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AB" w:rsidRPr="001C5B4D" w:rsidRDefault="00844144" w:rsidP="005107AB">
      <w:pPr>
        <w:rPr>
          <w:rFonts w:ascii="NDRSans" w:hAnsi="NDRSans" w:cs="Arial"/>
          <w:b/>
          <w:u w:val="single"/>
        </w:rPr>
      </w:pPr>
      <w:r w:rsidRPr="001C5B4D">
        <w:rPr>
          <w:rFonts w:ascii="NDRSans" w:hAnsi="NDRSans" w:cs="Arial"/>
          <w:b/>
          <w:u w:val="single"/>
        </w:rPr>
        <w:t xml:space="preserve">Therapie bei </w:t>
      </w:r>
      <w:r w:rsidR="00AC14E5">
        <w:rPr>
          <w:rFonts w:ascii="NDRSans" w:hAnsi="NDRSans" w:cs="Arial"/>
          <w:b/>
          <w:u w:val="single"/>
        </w:rPr>
        <w:t>Herpes</w:t>
      </w:r>
    </w:p>
    <w:p w:rsidR="000D2B42" w:rsidRPr="001C5B4D" w:rsidRDefault="000D2B42" w:rsidP="005107AB">
      <w:pPr>
        <w:rPr>
          <w:rFonts w:ascii="NDRSans" w:hAnsi="NDRSans" w:cs="Arial"/>
          <w:b/>
        </w:rPr>
      </w:pPr>
      <w:r w:rsidRPr="001C5B4D">
        <w:rPr>
          <w:rFonts w:ascii="NDRSans" w:hAnsi="NDRSans" w:cs="Arial"/>
          <w:b/>
        </w:rPr>
        <w:t>Erstsendung: Mo</w:t>
      </w:r>
      <w:r w:rsidR="00980648" w:rsidRPr="001C5B4D">
        <w:rPr>
          <w:rFonts w:ascii="NDRSans" w:hAnsi="NDRSans" w:cs="Arial"/>
          <w:b/>
        </w:rPr>
        <w:t>ntag,</w:t>
      </w:r>
      <w:r w:rsidR="00BF542F">
        <w:rPr>
          <w:rFonts w:ascii="NDRSans" w:hAnsi="NDRSans" w:cs="Arial"/>
          <w:b/>
        </w:rPr>
        <w:t xml:space="preserve"> </w:t>
      </w:r>
      <w:r w:rsidR="0090108D">
        <w:rPr>
          <w:rFonts w:ascii="NDRSans" w:hAnsi="NDRSans" w:cs="Arial"/>
          <w:b/>
        </w:rPr>
        <w:t>8.2.2021</w:t>
      </w:r>
      <w:r w:rsidRPr="001C5B4D">
        <w:rPr>
          <w:rFonts w:ascii="NDRSans" w:hAnsi="NDRSans" w:cs="Arial"/>
          <w:b/>
        </w:rPr>
        <w:t xml:space="preserve">, 21:00 Uhr </w:t>
      </w:r>
    </w:p>
    <w:p w:rsidR="00B07DEC" w:rsidRPr="001C5B4D" w:rsidRDefault="00B07DEC" w:rsidP="00B07DEC">
      <w:pPr>
        <w:rPr>
          <w:rFonts w:ascii="NDRSans" w:hAnsi="NDRSans" w:cs="Arial"/>
        </w:rPr>
      </w:pPr>
    </w:p>
    <w:p w:rsidR="00AC14E5" w:rsidRPr="00AC14E5" w:rsidRDefault="00AC14E5" w:rsidP="00AC14E5">
      <w:pPr>
        <w:spacing w:after="240"/>
        <w:rPr>
          <w:rFonts w:ascii="NDRSans" w:hAnsi="NDRSans"/>
        </w:rPr>
      </w:pPr>
      <w:r w:rsidRPr="00AC14E5">
        <w:rPr>
          <w:rFonts w:ascii="NDRSans" w:hAnsi="NDRSans"/>
        </w:rPr>
        <w:t xml:space="preserve">Ernährung kann dazu beitragen, die </w:t>
      </w:r>
      <w:hyperlink w:history="1">
        <w:r w:rsidRPr="00AC14E5">
          <w:rPr>
            <w:rFonts w:ascii="NDRSans" w:hAnsi="NDRSans"/>
          </w:rPr>
          <w:t>Immunabwehr</w:t>
        </w:r>
      </w:hyperlink>
      <w:r w:rsidRPr="00AC14E5">
        <w:rPr>
          <w:rFonts w:ascii="NDRSans" w:hAnsi="NDRSans"/>
        </w:rPr>
        <w:t xml:space="preserve"> zu unterstützen und einen Herpes-Ausbruch zu verhindern. Ziel sollte immer sein, die nötigen Vitalstoffe direkt mit der Nahrung zuzuführen und nicht als Nahrungsergänzungsmittel. Denn der Körper kann diese Stoffe in ihrem natürlichen Verbund besser aufnehmen und verarbeiten. Eine Rolle spielen hier insbesondere Vitamin C, Zink und Magnesium sowie um die Aminosäuren (Eiweißbausteine) Lysin und Arginin. </w:t>
      </w:r>
      <w:r w:rsidR="00B65B56">
        <w:rPr>
          <w:rFonts w:ascii="NDRSans" w:hAnsi="NDRSans"/>
        </w:rPr>
        <w:t>Generell empfehlenswert ist eine entzündungshemmende Ernährung – gemüsebetont, mit guten Fetten und ausreichend Eiweiß.</w:t>
      </w:r>
    </w:p>
    <w:p w:rsidR="00AC14E5" w:rsidRPr="00AC14E5" w:rsidRDefault="00AC14E5" w:rsidP="00AC14E5">
      <w:pPr>
        <w:spacing w:after="240"/>
        <w:rPr>
          <w:rFonts w:ascii="NDRSans" w:hAnsi="NDRSans"/>
          <w:b/>
        </w:rPr>
      </w:pPr>
      <w:r w:rsidRPr="00AC14E5">
        <w:rPr>
          <w:rFonts w:ascii="NDRSans" w:hAnsi="NDRSans"/>
          <w:b/>
          <w:bCs/>
        </w:rPr>
        <w:t>Verhältnis von Lysin und Arginin</w:t>
      </w:r>
    </w:p>
    <w:p w:rsidR="00AC14E5" w:rsidRPr="00AC14E5" w:rsidRDefault="00AC14E5" w:rsidP="00AC14E5">
      <w:pPr>
        <w:spacing w:after="240"/>
        <w:rPr>
          <w:rFonts w:ascii="NDRSans" w:hAnsi="NDRSans"/>
        </w:rPr>
      </w:pPr>
      <w:r w:rsidRPr="00AC14E5">
        <w:rPr>
          <w:rFonts w:ascii="NDRSans" w:hAnsi="NDRSans"/>
        </w:rPr>
        <w:t xml:space="preserve">Ein gesunder Mensch braucht die Aminosäuren Arginin und Lysin in ausgeglichenem Verhältnis. </w:t>
      </w:r>
      <w:r w:rsidRPr="00AC14E5">
        <w:rPr>
          <w:rFonts w:ascii="NDRSans" w:hAnsi="NDRSans"/>
          <w:b/>
        </w:rPr>
        <w:t>Arginin</w:t>
      </w:r>
      <w:r w:rsidRPr="00AC14E5">
        <w:rPr>
          <w:rFonts w:ascii="NDRSans" w:hAnsi="NDRSans"/>
        </w:rPr>
        <w:t xml:space="preserve"> unterstützt Funktionen des Immunsystems, scheint außerdem eine verbesserte Fettverbrennung und Leistungsfähigkeit zu bewirken. Aber: Arginin unterstützt auch die Vermehrung von Herpesviren - Lysin dagegen bremst sie. </w:t>
      </w:r>
      <w:r w:rsidRPr="00AC14E5">
        <w:rPr>
          <w:rFonts w:ascii="NDRSans" w:hAnsi="NDRSans"/>
          <w:b/>
        </w:rPr>
        <w:t>Lysin</w:t>
      </w:r>
      <w:r w:rsidRPr="00AC14E5">
        <w:rPr>
          <w:rFonts w:ascii="NDRSans" w:hAnsi="NDRSans"/>
        </w:rPr>
        <w:t xml:space="preserve"> ist eine essenzielle Aminosäure, wir müssen sie also über die Nahrung aufnehmen, der Körper kann sie nicht selbst bilden. Er braucht Lysin unter anderem für die Wundheilung und Zellteilung. Studien deuten darauf hin, dass Lysin auch eine geringere Stressanfälligkeit bewirkt. Nachteil von längerfristig sehr hochdosiertem Lysin ist allerdings, dass es offenbar den Blutdruck steigern kann. </w:t>
      </w:r>
    </w:p>
    <w:p w:rsidR="00AC14E5" w:rsidRPr="00AC14E5" w:rsidRDefault="00AC14E5" w:rsidP="00AC14E5">
      <w:pPr>
        <w:spacing w:after="240"/>
        <w:rPr>
          <w:rFonts w:ascii="NDRSans" w:hAnsi="NDRSans"/>
        </w:rPr>
      </w:pPr>
      <w:r w:rsidRPr="00AC14E5">
        <w:rPr>
          <w:rFonts w:ascii="NDRSans" w:hAnsi="NDRSans"/>
        </w:rPr>
        <w:t xml:space="preserve">Da Lysin hauptsächlich in tierischen Nahrungsmitteln steckt, haben </w:t>
      </w:r>
      <w:proofErr w:type="spellStart"/>
      <w:r w:rsidRPr="00AC14E5">
        <w:rPr>
          <w:rFonts w:ascii="NDRSans" w:hAnsi="NDRSans"/>
        </w:rPr>
        <w:t>vegan</w:t>
      </w:r>
      <w:proofErr w:type="spellEnd"/>
      <w:r w:rsidRPr="00AC14E5">
        <w:rPr>
          <w:rFonts w:ascii="NDRSans" w:hAnsi="NDRSans"/>
        </w:rPr>
        <w:t xml:space="preserve"> lebende Menschen es schwerer, ihren Bedarf zu decken. Zu beachten ist auch, dass einige gute natürliche Mineralquellen wie etwa Weizenkeime, Kürbiskerne, Haferflocken zugleich </w:t>
      </w:r>
      <w:proofErr w:type="spellStart"/>
      <w:r w:rsidRPr="00AC14E5">
        <w:rPr>
          <w:rFonts w:ascii="NDRSans" w:hAnsi="NDRSans"/>
        </w:rPr>
        <w:t>argininreich</w:t>
      </w:r>
      <w:proofErr w:type="spellEnd"/>
      <w:r w:rsidRPr="00AC14E5">
        <w:rPr>
          <w:rFonts w:ascii="NDRSans" w:hAnsi="NDRSans"/>
        </w:rPr>
        <w:t xml:space="preserve"> sind. </w:t>
      </w:r>
    </w:p>
    <w:p w:rsidR="00AC14E5" w:rsidRPr="00AC14E5" w:rsidRDefault="00AC14E5" w:rsidP="00AC14E5">
      <w:pPr>
        <w:spacing w:after="120"/>
        <w:rPr>
          <w:rFonts w:ascii="NDRSans" w:hAnsi="NDRSans"/>
          <w:b/>
        </w:rPr>
      </w:pPr>
      <w:r w:rsidRPr="00AC14E5">
        <w:rPr>
          <w:rFonts w:ascii="NDRSans" w:hAnsi="NDRSans"/>
          <w:b/>
        </w:rPr>
        <w:t>Das Wichtigste im Überblick:</w:t>
      </w:r>
    </w:p>
    <w:p w:rsidR="00AC14E5" w:rsidRDefault="00AC14E5" w:rsidP="00AC14E5">
      <w:pPr>
        <w:pStyle w:val="Listenabsatz"/>
        <w:numPr>
          <w:ilvl w:val="0"/>
          <w:numId w:val="5"/>
        </w:numPr>
        <w:spacing w:after="120"/>
        <w:ind w:left="425" w:hanging="425"/>
        <w:contextualSpacing w:val="0"/>
        <w:rPr>
          <w:rFonts w:ascii="NDRSans" w:hAnsi="NDRSans"/>
        </w:rPr>
      </w:pPr>
      <w:r w:rsidRPr="00AC14E5">
        <w:rPr>
          <w:rFonts w:ascii="NDRSans" w:hAnsi="NDRSans"/>
          <w:b/>
          <w:bCs/>
        </w:rPr>
        <w:t>Ruhe und Regelmäßigkeit beim Essen,</w:t>
      </w:r>
      <w:r w:rsidRPr="00AC14E5">
        <w:rPr>
          <w:rFonts w:ascii="NDRSans" w:hAnsi="NDRSans"/>
        </w:rPr>
        <w:t xml:space="preserve"> Drei-Mahlzeiten-Struktur.</w:t>
      </w:r>
      <w:r w:rsidR="005E5812">
        <w:rPr>
          <w:rFonts w:ascii="NDRSans" w:hAnsi="NDRSans"/>
        </w:rPr>
        <w:t xml:space="preserve"> Generell Stressabbau (Yoga, Bewegung).</w:t>
      </w:r>
    </w:p>
    <w:p w:rsidR="0090108D" w:rsidRPr="0090108D" w:rsidRDefault="0090108D" w:rsidP="0090108D">
      <w:pPr>
        <w:pStyle w:val="Listenabsatz"/>
        <w:numPr>
          <w:ilvl w:val="0"/>
          <w:numId w:val="5"/>
        </w:numPr>
        <w:spacing w:after="120"/>
        <w:ind w:left="425" w:hanging="425"/>
        <w:contextualSpacing w:val="0"/>
        <w:rPr>
          <w:rFonts w:ascii="NDRSans" w:hAnsi="NDRSans"/>
        </w:rPr>
      </w:pPr>
      <w:r w:rsidRPr="0090108D">
        <w:rPr>
          <w:rFonts w:ascii="NDRSans" w:hAnsi="NDRSans"/>
          <w:b/>
        </w:rPr>
        <w:t>Falls Übergewicht besteht: Bauchumfang reduzieren!</w:t>
      </w:r>
      <w:r>
        <w:rPr>
          <w:rFonts w:ascii="NDRSans" w:hAnsi="NDRSans"/>
        </w:rPr>
        <w:t xml:space="preserve"> Das Bauchfett produziert zahlreiche Hormone – darunter Entzündungsbotenstoffe, die das Immunsystem belasten.</w:t>
      </w:r>
      <w:r w:rsidRPr="0090108D">
        <w:rPr>
          <w:rFonts w:ascii="NDRSans" w:hAnsi="NDRSans"/>
        </w:rPr>
        <w:t xml:space="preserve"> </w:t>
      </w:r>
      <w:r>
        <w:rPr>
          <w:rFonts w:ascii="NDRSans" w:hAnsi="NDRSans"/>
        </w:rPr>
        <w:br/>
        <w:t>Beim Abnehmen kann ggf. Intervallf</w:t>
      </w:r>
      <w:r w:rsidRPr="0090108D">
        <w:rPr>
          <w:rFonts w:ascii="NDRSans" w:hAnsi="NDRSans"/>
        </w:rPr>
        <w:t xml:space="preserve">asten </w:t>
      </w:r>
      <w:r>
        <w:rPr>
          <w:rFonts w:ascii="NDRSans" w:hAnsi="NDRSans"/>
        </w:rPr>
        <w:t>helfen.</w:t>
      </w:r>
    </w:p>
    <w:p w:rsidR="0090108D" w:rsidRDefault="0090108D" w:rsidP="0090108D">
      <w:pPr>
        <w:pStyle w:val="Listenabsatz"/>
        <w:numPr>
          <w:ilvl w:val="0"/>
          <w:numId w:val="5"/>
        </w:numPr>
        <w:spacing w:after="120"/>
        <w:ind w:left="425" w:hanging="425"/>
        <w:contextualSpacing w:val="0"/>
        <w:rPr>
          <w:rFonts w:ascii="NDRSans" w:hAnsi="NDRSans"/>
        </w:rPr>
      </w:pPr>
      <w:r w:rsidRPr="00AC14E5">
        <w:rPr>
          <w:rFonts w:ascii="NDRSans" w:hAnsi="NDRSans"/>
          <w:b/>
          <w:bCs/>
        </w:rPr>
        <w:t>Zuckerverzicht zur Stärkung des Immunsystems</w:t>
      </w:r>
      <w:r>
        <w:rPr>
          <w:rFonts w:ascii="NDRSans" w:hAnsi="NDRSans"/>
          <w:b/>
          <w:bCs/>
        </w:rPr>
        <w:t>:</w:t>
      </w:r>
      <w:r>
        <w:rPr>
          <w:rFonts w:ascii="NDRSans" w:hAnsi="NDRSans"/>
        </w:rPr>
        <w:t xml:space="preserve"> </w:t>
      </w:r>
      <w:r w:rsidRPr="00AC14E5">
        <w:rPr>
          <w:rFonts w:ascii="NDRSans" w:hAnsi="NDRSans"/>
        </w:rPr>
        <w:t xml:space="preserve">möglichst </w:t>
      </w:r>
      <w:r>
        <w:rPr>
          <w:rFonts w:ascii="NDRSans" w:hAnsi="NDRSans"/>
        </w:rPr>
        <w:t>wenig</w:t>
      </w:r>
      <w:r w:rsidRPr="00AC14E5">
        <w:rPr>
          <w:rFonts w:ascii="NDRSans" w:hAnsi="NDRSans"/>
        </w:rPr>
        <w:t xml:space="preserve"> Süßigkeiten, Gebäck, süße Trockenfrüchte;</w:t>
      </w:r>
      <w:r>
        <w:rPr>
          <w:rFonts w:ascii="NDRSans" w:hAnsi="NDRSans"/>
        </w:rPr>
        <w:t xml:space="preserve"> wenn möglich, erst recht keine Schokolade – wegen Arginin! </w:t>
      </w:r>
      <w:r>
        <w:rPr>
          <w:rFonts w:ascii="NDRSans" w:hAnsi="NDRSans"/>
        </w:rPr>
        <w:br/>
      </w:r>
      <w:r w:rsidRPr="0090108D">
        <w:rPr>
          <w:rFonts w:ascii="Segoe UI" w:hAnsi="Segoe UI" w:cs="Segoe UI"/>
          <w:color w:val="212121"/>
          <w:sz w:val="23"/>
          <w:szCs w:val="23"/>
        </w:rPr>
        <w:t>Gegen Süßhunger könne</w:t>
      </w:r>
      <w:r>
        <w:rPr>
          <w:rFonts w:ascii="Segoe UI" w:hAnsi="Segoe UI" w:cs="Segoe UI"/>
          <w:color w:val="212121"/>
          <w:sz w:val="23"/>
          <w:szCs w:val="23"/>
        </w:rPr>
        <w:t>n Bitterstoffe helfen, Bittert</w:t>
      </w:r>
      <w:r w:rsidRPr="0090108D">
        <w:rPr>
          <w:rFonts w:ascii="Segoe UI" w:hAnsi="Segoe UI" w:cs="Segoe UI"/>
          <w:color w:val="212121"/>
          <w:sz w:val="23"/>
          <w:szCs w:val="23"/>
        </w:rPr>
        <w:t>ropfen (aus</w:t>
      </w:r>
      <w:r>
        <w:rPr>
          <w:rFonts w:ascii="Segoe UI" w:hAnsi="Segoe UI" w:cs="Segoe UI"/>
          <w:color w:val="212121"/>
          <w:sz w:val="23"/>
          <w:szCs w:val="23"/>
        </w:rPr>
        <w:t xml:space="preserve"> der</w:t>
      </w:r>
      <w:r w:rsidRPr="0090108D">
        <w:rPr>
          <w:rFonts w:ascii="Segoe UI" w:hAnsi="Segoe UI" w:cs="Segoe UI"/>
          <w:color w:val="212121"/>
          <w:sz w:val="23"/>
          <w:szCs w:val="23"/>
        </w:rPr>
        <w:t xml:space="preserve"> Apotheke)</w:t>
      </w:r>
      <w:r>
        <w:rPr>
          <w:rFonts w:ascii="Segoe UI" w:hAnsi="Segoe UI" w:cs="Segoe UI"/>
          <w:color w:val="212121"/>
          <w:sz w:val="23"/>
          <w:szCs w:val="23"/>
        </w:rPr>
        <w:t>: bei Süßhunger 1–2 Tropfen vom Handrücken einnehmen.</w:t>
      </w:r>
    </w:p>
    <w:p w:rsidR="0090108D" w:rsidRPr="00AC14E5" w:rsidRDefault="0090108D" w:rsidP="0090108D">
      <w:pPr>
        <w:pStyle w:val="Listenabsatz"/>
        <w:numPr>
          <w:ilvl w:val="0"/>
          <w:numId w:val="5"/>
        </w:numPr>
        <w:spacing w:after="120"/>
        <w:ind w:left="425" w:hanging="425"/>
        <w:contextualSpacing w:val="0"/>
        <w:rPr>
          <w:rFonts w:ascii="NDRSans" w:hAnsi="NDRSans"/>
        </w:rPr>
      </w:pPr>
      <w:r>
        <w:rPr>
          <w:rFonts w:ascii="NDRSans" w:hAnsi="NDRSans"/>
          <w:b/>
          <w:bCs/>
        </w:rPr>
        <w:t xml:space="preserve">Maßvoll Kohlenhydrate. </w:t>
      </w:r>
      <w:r w:rsidRPr="00AC14E5">
        <w:rPr>
          <w:rFonts w:ascii="NDRSans" w:hAnsi="NDRSans"/>
        </w:rPr>
        <w:t xml:space="preserve">Alte Getreidesorten verwenden: Dinkel, Emmer, Einkorn und Scheingetreide wie Buchweizen, </w:t>
      </w:r>
      <w:proofErr w:type="spellStart"/>
      <w:r w:rsidRPr="00AC14E5">
        <w:rPr>
          <w:rFonts w:ascii="NDRSans" w:hAnsi="NDRSans"/>
        </w:rPr>
        <w:t>Quinoa</w:t>
      </w:r>
      <w:proofErr w:type="spellEnd"/>
      <w:r w:rsidRPr="00AC14E5">
        <w:rPr>
          <w:rFonts w:ascii="NDRSans" w:hAnsi="NDRSans"/>
        </w:rPr>
        <w:t>.</w:t>
      </w:r>
    </w:p>
    <w:p w:rsidR="0090108D" w:rsidRPr="00DE080F" w:rsidRDefault="0090108D" w:rsidP="0090108D">
      <w:pPr>
        <w:pStyle w:val="Listenabsatz"/>
        <w:numPr>
          <w:ilvl w:val="0"/>
          <w:numId w:val="5"/>
        </w:numPr>
        <w:spacing w:after="120"/>
        <w:ind w:left="425" w:hanging="425"/>
        <w:contextualSpacing w:val="0"/>
        <w:rPr>
          <w:rFonts w:ascii="NDRSans" w:hAnsi="NDRSans"/>
        </w:rPr>
      </w:pPr>
      <w:r w:rsidRPr="0030495D">
        <w:rPr>
          <w:rFonts w:ascii="NDRSans" w:hAnsi="NDRSans"/>
          <w:b/>
        </w:rPr>
        <w:t>Gute Öle verwenden:</w:t>
      </w:r>
      <w:r w:rsidRPr="00AC14E5">
        <w:rPr>
          <w:rFonts w:ascii="NDRSans" w:hAnsi="NDRSans"/>
        </w:rPr>
        <w:t xml:space="preserve"> Rapsöl, Leinöl</w:t>
      </w:r>
      <w:r w:rsidR="00B65B56">
        <w:rPr>
          <w:rFonts w:ascii="NDRSans" w:hAnsi="NDRSans"/>
        </w:rPr>
        <w:t xml:space="preserve"> oder </w:t>
      </w:r>
      <w:proofErr w:type="spellStart"/>
      <w:r w:rsidR="00B65B56">
        <w:rPr>
          <w:rFonts w:ascii="NDRSans" w:hAnsi="NDRSans"/>
        </w:rPr>
        <w:t>Algenöl</w:t>
      </w:r>
      <w:proofErr w:type="spellEnd"/>
      <w:r>
        <w:rPr>
          <w:rFonts w:ascii="NDRSans" w:hAnsi="NDRSans"/>
        </w:rPr>
        <w:t>*)</w:t>
      </w:r>
      <w:r w:rsidRPr="00AC14E5">
        <w:rPr>
          <w:rFonts w:ascii="NDRSans" w:hAnsi="NDRSans"/>
        </w:rPr>
        <w:t>, Walnussöl</w:t>
      </w:r>
      <w:r>
        <w:rPr>
          <w:rFonts w:ascii="NDRSans" w:hAnsi="NDRSans"/>
        </w:rPr>
        <w:t xml:space="preserve">; </w:t>
      </w:r>
      <w:r w:rsidR="00B65B56">
        <w:rPr>
          <w:rFonts w:ascii="NDRSans" w:hAnsi="NDRSans"/>
        </w:rPr>
        <w:t>Olivenöl;</w:t>
      </w:r>
      <w:r w:rsidR="00B65B56" w:rsidRPr="00AC14E5">
        <w:rPr>
          <w:rFonts w:ascii="NDRSans" w:hAnsi="NDRSans"/>
        </w:rPr>
        <w:t xml:space="preserve"> </w:t>
      </w:r>
      <w:r>
        <w:rPr>
          <w:rFonts w:ascii="NDRSans" w:hAnsi="NDRSans"/>
        </w:rPr>
        <w:t>pflanzliche Fette wie Avocado</w:t>
      </w:r>
      <w:r w:rsidR="00B65B56">
        <w:rPr>
          <w:rFonts w:ascii="NDRSans" w:hAnsi="NDRSans"/>
        </w:rPr>
        <w:t>.</w:t>
      </w:r>
      <w:r w:rsidRPr="00DE080F">
        <w:rPr>
          <w:rFonts w:ascii="NDRSans" w:hAnsi="NDRSans"/>
        </w:rPr>
        <w:br/>
      </w:r>
      <w:r w:rsidRPr="00DE080F">
        <w:rPr>
          <w:rFonts w:ascii="NDRSans" w:hAnsi="NDRSans"/>
          <w:sz w:val="20"/>
          <w:szCs w:val="20"/>
        </w:rPr>
        <w:t xml:space="preserve">*) </w:t>
      </w:r>
      <w:r w:rsidR="00B65B56">
        <w:rPr>
          <w:rFonts w:ascii="NDRSans" w:hAnsi="NDRSans"/>
          <w:sz w:val="20"/>
          <w:szCs w:val="20"/>
        </w:rPr>
        <w:t>H</w:t>
      </w:r>
      <w:r w:rsidRPr="00DE080F">
        <w:rPr>
          <w:rFonts w:ascii="NDRSans" w:hAnsi="NDRSans"/>
          <w:sz w:val="20"/>
          <w:szCs w:val="20"/>
        </w:rPr>
        <w:t>ochwertig hergestellt unter Ausschluss von Licht, Hitze und Sauerstoff (</w:t>
      </w:r>
      <w:proofErr w:type="spellStart"/>
      <w:r w:rsidRPr="00DE080F">
        <w:rPr>
          <w:rFonts w:ascii="NDRSans" w:hAnsi="NDRSans"/>
          <w:sz w:val="20"/>
          <w:szCs w:val="20"/>
        </w:rPr>
        <w:t>omega-safe</w:t>
      </w:r>
      <w:proofErr w:type="spellEnd"/>
      <w:r w:rsidRPr="00DE080F">
        <w:rPr>
          <w:rFonts w:ascii="NDRSans" w:hAnsi="NDRSans"/>
          <w:sz w:val="20"/>
          <w:szCs w:val="20"/>
        </w:rPr>
        <w:t>/</w:t>
      </w:r>
      <w:proofErr w:type="spellStart"/>
      <w:r w:rsidRPr="00DE080F">
        <w:rPr>
          <w:rFonts w:ascii="NDRSans" w:hAnsi="NDRSans"/>
          <w:sz w:val="20"/>
          <w:szCs w:val="20"/>
        </w:rPr>
        <w:t>Oxyguard</w:t>
      </w:r>
      <w:proofErr w:type="spellEnd"/>
      <w:r w:rsidRPr="00DE080F">
        <w:rPr>
          <w:rFonts w:ascii="NDRSans" w:hAnsi="NDRSans"/>
          <w:sz w:val="20"/>
          <w:szCs w:val="20"/>
        </w:rPr>
        <w:t>)</w:t>
      </w:r>
      <w:r w:rsidR="00B65B56">
        <w:rPr>
          <w:rFonts w:ascii="NDRSans" w:hAnsi="NDRSans"/>
          <w:sz w:val="20"/>
          <w:szCs w:val="20"/>
        </w:rPr>
        <w:t xml:space="preserve"> – Leinöl ist reich an entzündungshemmenden Omega-3-Fettsäuren – nur in der kalten Küche verwenden!</w:t>
      </w:r>
    </w:p>
    <w:p w:rsidR="00AC14E5" w:rsidRPr="00AC14E5" w:rsidRDefault="00AC14E5" w:rsidP="00AC14E5">
      <w:pPr>
        <w:pStyle w:val="Listenabsatz"/>
        <w:numPr>
          <w:ilvl w:val="0"/>
          <w:numId w:val="5"/>
        </w:numPr>
        <w:spacing w:after="120"/>
        <w:ind w:left="425" w:hanging="425"/>
        <w:contextualSpacing w:val="0"/>
        <w:rPr>
          <w:rFonts w:ascii="NDRSans" w:hAnsi="NDRSans"/>
        </w:rPr>
      </w:pPr>
      <w:proofErr w:type="spellStart"/>
      <w:r w:rsidRPr="00AC14E5">
        <w:rPr>
          <w:rFonts w:ascii="NDRSans" w:hAnsi="NDRSans"/>
        </w:rPr>
        <w:t>Lysinreich</w:t>
      </w:r>
      <w:proofErr w:type="spellEnd"/>
      <w:r w:rsidRPr="00AC14E5">
        <w:rPr>
          <w:rFonts w:ascii="NDRSans" w:hAnsi="NDRSans"/>
        </w:rPr>
        <w:t xml:space="preserve"> - bis zu 30 mg Lysin pro Kilo Körpergewicht pro Tag - und </w:t>
      </w:r>
      <w:proofErr w:type="spellStart"/>
      <w:r w:rsidRPr="00AC14E5">
        <w:rPr>
          <w:rFonts w:ascii="NDRSans" w:hAnsi="NDRSans"/>
        </w:rPr>
        <w:t>argininarm</w:t>
      </w:r>
      <w:proofErr w:type="spellEnd"/>
      <w:r w:rsidRPr="00AC14E5">
        <w:rPr>
          <w:rFonts w:ascii="NDRSans" w:hAnsi="NDRSans"/>
        </w:rPr>
        <w:t xml:space="preserve"> essen.</w:t>
      </w:r>
    </w:p>
    <w:p w:rsidR="00AC14E5" w:rsidRPr="00AC14E5" w:rsidRDefault="00AC14E5" w:rsidP="00AC14E5">
      <w:pPr>
        <w:pStyle w:val="Listenabsatz"/>
        <w:numPr>
          <w:ilvl w:val="0"/>
          <w:numId w:val="5"/>
        </w:numPr>
        <w:spacing w:after="120"/>
        <w:ind w:left="425" w:hanging="425"/>
        <w:contextualSpacing w:val="0"/>
        <w:rPr>
          <w:rFonts w:ascii="NDRSans" w:hAnsi="NDRSans"/>
        </w:rPr>
      </w:pPr>
      <w:proofErr w:type="spellStart"/>
      <w:r w:rsidRPr="00AC14E5">
        <w:rPr>
          <w:rFonts w:ascii="NDRSans" w:hAnsi="NDRSans"/>
          <w:b/>
          <w:bCs/>
        </w:rPr>
        <w:lastRenderedPageBreak/>
        <w:t>Lysinreiche</w:t>
      </w:r>
      <w:proofErr w:type="spellEnd"/>
      <w:r w:rsidRPr="00AC14E5">
        <w:rPr>
          <w:rFonts w:ascii="NDRSans" w:hAnsi="NDRSans"/>
          <w:b/>
          <w:bCs/>
        </w:rPr>
        <w:t xml:space="preserve"> Lebensmittel bevorzugen:</w:t>
      </w:r>
      <w:r w:rsidRPr="00AC14E5">
        <w:rPr>
          <w:rFonts w:ascii="NDRSans" w:hAnsi="NDRSans"/>
        </w:rPr>
        <w:t xml:space="preserve"> Eier, Muskelfleisch, Fisch (außer Thunfisch); Tofu, Hüttenkäse, Magerquark, Parmesan, Gouda, Kuhmilch; geringere Mengen auch in Obst und Gemüse - vor allem in Hülsenfrüchten: Bohnen, Linsen, Kichererbsen, Soja.</w:t>
      </w:r>
    </w:p>
    <w:p w:rsidR="00AC14E5" w:rsidRPr="00AC14E5" w:rsidRDefault="00AC14E5" w:rsidP="00AC14E5">
      <w:pPr>
        <w:pStyle w:val="Listenabsatz"/>
        <w:numPr>
          <w:ilvl w:val="0"/>
          <w:numId w:val="5"/>
        </w:numPr>
        <w:spacing w:after="120"/>
        <w:ind w:left="425" w:hanging="425"/>
        <w:contextualSpacing w:val="0"/>
        <w:rPr>
          <w:rFonts w:ascii="NDRSans" w:hAnsi="NDRSans"/>
        </w:rPr>
      </w:pPr>
      <w:proofErr w:type="spellStart"/>
      <w:r w:rsidRPr="00AC14E5">
        <w:rPr>
          <w:rFonts w:ascii="NDRSans" w:hAnsi="NDRSans"/>
          <w:b/>
          <w:bCs/>
        </w:rPr>
        <w:t>Argininreiche</w:t>
      </w:r>
      <w:proofErr w:type="spellEnd"/>
      <w:r w:rsidRPr="00AC14E5">
        <w:rPr>
          <w:rFonts w:ascii="NDRSans" w:hAnsi="NDRSans"/>
          <w:b/>
          <w:bCs/>
        </w:rPr>
        <w:t xml:space="preserve"> Lebensmittel eher meiden:</w:t>
      </w:r>
      <w:r w:rsidRPr="00AC14E5">
        <w:rPr>
          <w:rFonts w:ascii="NDRSans" w:hAnsi="NDRSans"/>
        </w:rPr>
        <w:t xml:space="preserve"> Nüsse, Schokolade, Weizenkeime; auch Thunfisch, Haferflocken, ungeschälter Reis, Vollkornnudeln/-</w:t>
      </w:r>
      <w:proofErr w:type="spellStart"/>
      <w:r w:rsidRPr="00AC14E5">
        <w:rPr>
          <w:rFonts w:ascii="NDRSans" w:hAnsi="NDRSans"/>
        </w:rPr>
        <w:t>brot</w:t>
      </w:r>
      <w:proofErr w:type="spellEnd"/>
      <w:r w:rsidRPr="00AC14E5">
        <w:rPr>
          <w:rFonts w:ascii="NDRSans" w:hAnsi="NDRSans"/>
        </w:rPr>
        <w:t xml:space="preserve">, Erbsen. </w:t>
      </w:r>
    </w:p>
    <w:p w:rsidR="00AC14E5" w:rsidRPr="00AC14E5" w:rsidRDefault="00AC14E5" w:rsidP="00AC14E5">
      <w:pPr>
        <w:pStyle w:val="Listenabsatz"/>
        <w:numPr>
          <w:ilvl w:val="0"/>
          <w:numId w:val="5"/>
        </w:numPr>
        <w:spacing w:after="120"/>
        <w:ind w:left="425" w:hanging="425"/>
        <w:contextualSpacing w:val="0"/>
        <w:rPr>
          <w:rFonts w:ascii="NDRSans" w:hAnsi="NDRSans"/>
        </w:rPr>
      </w:pPr>
      <w:r w:rsidRPr="00AC14E5">
        <w:rPr>
          <w:rFonts w:ascii="NDRSans" w:hAnsi="NDRSans"/>
          <w:b/>
          <w:bCs/>
        </w:rPr>
        <w:t>Eiweißaufnahme richtig dosieren:</w:t>
      </w:r>
      <w:r w:rsidRPr="00AC14E5">
        <w:rPr>
          <w:rFonts w:ascii="NDRSans" w:hAnsi="NDRSans"/>
        </w:rPr>
        <w:t xml:space="preserve"> insgesamt 1 Gramm pro Kilo Körpergewicht pro Tag - Milchprodukte (z. B. morgens Porridge mit Reisflocken und Milch oder Frühstücksquark); mehrfach pro Woche Seefisch (liefert außerdem Omega-3-Fettsäuren); Hülsenfrüchte (wenig Erbsen); gern auch Algen. Nüsse sind eiweißreich, aber in sensibler Phase unbedingt meiden!</w:t>
      </w:r>
    </w:p>
    <w:p w:rsidR="00AC14E5" w:rsidRPr="00AC14E5" w:rsidRDefault="00AC14E5" w:rsidP="00AC14E5">
      <w:pPr>
        <w:pStyle w:val="Listenabsatz"/>
        <w:numPr>
          <w:ilvl w:val="0"/>
          <w:numId w:val="5"/>
        </w:numPr>
        <w:spacing w:after="120"/>
        <w:ind w:left="425" w:hanging="425"/>
        <w:contextualSpacing w:val="0"/>
        <w:rPr>
          <w:rFonts w:ascii="NDRSans" w:hAnsi="NDRSans"/>
        </w:rPr>
      </w:pPr>
      <w:r w:rsidRPr="00AC14E5">
        <w:rPr>
          <w:rFonts w:ascii="NDRSans" w:hAnsi="NDRSans"/>
          <w:b/>
          <w:bCs/>
        </w:rPr>
        <w:t>Vitamine und Mineralstoffe zur Stärkung des Immunsystems:</w:t>
      </w:r>
      <w:r w:rsidRPr="00AC14E5">
        <w:rPr>
          <w:rFonts w:ascii="NDRSans" w:hAnsi="NDRSans"/>
        </w:rPr>
        <w:t xml:space="preserve"> täglich 500 Vitamin C, 15 mg Zink und 300 bis 500 mg Magnesium.</w:t>
      </w:r>
    </w:p>
    <w:p w:rsidR="00AC14E5" w:rsidRPr="00AC14E5" w:rsidRDefault="00AC14E5" w:rsidP="00AC14E5">
      <w:pPr>
        <w:pStyle w:val="Listenabsatz"/>
        <w:numPr>
          <w:ilvl w:val="0"/>
          <w:numId w:val="5"/>
        </w:numPr>
        <w:spacing w:after="120"/>
        <w:ind w:left="425" w:hanging="425"/>
        <w:contextualSpacing w:val="0"/>
        <w:rPr>
          <w:rFonts w:ascii="NDRSans" w:hAnsi="NDRSans"/>
        </w:rPr>
      </w:pPr>
      <w:r w:rsidRPr="00AC14E5">
        <w:rPr>
          <w:rFonts w:ascii="NDRSans" w:hAnsi="NDRSans"/>
          <w:b/>
          <w:bCs/>
        </w:rPr>
        <w:t xml:space="preserve">Vitamin-C-Quellen: </w:t>
      </w:r>
      <w:r w:rsidRPr="00AC14E5">
        <w:rPr>
          <w:rFonts w:ascii="NDRSans" w:hAnsi="NDRSans"/>
        </w:rPr>
        <w:t>Sanddornsaft, Grünkohl, Paprika, Brokkoli, Rosenkohl, Kiwi, Zitronen, Orangen, Grapefruit, Sauerkraut.</w:t>
      </w:r>
    </w:p>
    <w:p w:rsidR="00AC14E5" w:rsidRPr="00AC14E5" w:rsidRDefault="00AC14E5" w:rsidP="00AC14E5">
      <w:pPr>
        <w:pStyle w:val="Listenabsatz"/>
        <w:numPr>
          <w:ilvl w:val="0"/>
          <w:numId w:val="5"/>
        </w:numPr>
        <w:spacing w:after="120"/>
        <w:ind w:left="425" w:hanging="425"/>
        <w:contextualSpacing w:val="0"/>
        <w:rPr>
          <w:rFonts w:ascii="NDRSans" w:hAnsi="NDRSans"/>
        </w:rPr>
      </w:pPr>
      <w:r w:rsidRPr="00AC14E5">
        <w:rPr>
          <w:rFonts w:ascii="NDRSans" w:hAnsi="NDRSans"/>
          <w:b/>
          <w:bCs/>
        </w:rPr>
        <w:t xml:space="preserve">Magnesiumquellen: </w:t>
      </w:r>
      <w:r w:rsidRPr="00AC14E5">
        <w:rPr>
          <w:rFonts w:ascii="NDRSans" w:hAnsi="NDRSans"/>
        </w:rPr>
        <w:t xml:space="preserve">zum Beispiel Spinat, Beerenobst, Bananen, Amarant, </w:t>
      </w:r>
      <w:proofErr w:type="spellStart"/>
      <w:r w:rsidRPr="00AC14E5">
        <w:rPr>
          <w:rFonts w:ascii="NDRSans" w:hAnsi="NDRSans"/>
        </w:rPr>
        <w:t>Quinoa</w:t>
      </w:r>
      <w:proofErr w:type="spellEnd"/>
      <w:r w:rsidRPr="00AC14E5">
        <w:rPr>
          <w:rFonts w:ascii="NDRSans" w:hAnsi="NDRSans"/>
        </w:rPr>
        <w:t>, Sojabohnen, Fisch.</w:t>
      </w:r>
    </w:p>
    <w:p w:rsidR="00AC14E5" w:rsidRPr="00AC14E5" w:rsidRDefault="00AC14E5" w:rsidP="00AC14E5">
      <w:pPr>
        <w:pStyle w:val="Listenabsatz"/>
        <w:numPr>
          <w:ilvl w:val="0"/>
          <w:numId w:val="5"/>
        </w:numPr>
        <w:spacing w:after="120"/>
        <w:ind w:left="425" w:hanging="425"/>
        <w:contextualSpacing w:val="0"/>
        <w:rPr>
          <w:rFonts w:ascii="NDRSans" w:hAnsi="NDRSans"/>
        </w:rPr>
      </w:pPr>
      <w:r w:rsidRPr="00AC14E5">
        <w:rPr>
          <w:rFonts w:ascii="NDRSans" w:hAnsi="NDRSans"/>
          <w:b/>
          <w:bCs/>
        </w:rPr>
        <w:t xml:space="preserve">Zinkquellen: </w:t>
      </w:r>
      <w:r w:rsidRPr="00AC14E5">
        <w:rPr>
          <w:rFonts w:ascii="NDRSans" w:hAnsi="NDRSans"/>
        </w:rPr>
        <w:t xml:space="preserve">zum Beispiel Leber, Hefeflocken, Sojabohnen, Linsen, </w:t>
      </w:r>
      <w:proofErr w:type="spellStart"/>
      <w:r w:rsidRPr="00AC14E5">
        <w:rPr>
          <w:rFonts w:ascii="NDRSans" w:hAnsi="NDRSans"/>
        </w:rPr>
        <w:t>Quinoa</w:t>
      </w:r>
      <w:proofErr w:type="spellEnd"/>
      <w:r w:rsidRPr="00AC14E5">
        <w:rPr>
          <w:rFonts w:ascii="NDRSans" w:hAnsi="NDRSans"/>
        </w:rPr>
        <w:t>.</w:t>
      </w:r>
    </w:p>
    <w:p w:rsidR="00AC14E5" w:rsidRPr="00AC14E5" w:rsidRDefault="00AC14E5" w:rsidP="00AC14E5">
      <w:pPr>
        <w:pStyle w:val="Listenabsatz"/>
        <w:numPr>
          <w:ilvl w:val="0"/>
          <w:numId w:val="5"/>
        </w:numPr>
        <w:spacing w:after="120"/>
        <w:ind w:left="425" w:hanging="425"/>
        <w:contextualSpacing w:val="0"/>
        <w:rPr>
          <w:rFonts w:ascii="NDRSans" w:hAnsi="NDRSans"/>
        </w:rPr>
      </w:pPr>
      <w:r w:rsidRPr="00AC14E5">
        <w:rPr>
          <w:rFonts w:ascii="NDRSans" w:hAnsi="NDRSans"/>
          <w:b/>
          <w:bCs/>
        </w:rPr>
        <w:t>Viel trinken:</w:t>
      </w:r>
      <w:r w:rsidRPr="00AC14E5">
        <w:rPr>
          <w:rFonts w:ascii="NDRSans" w:hAnsi="NDRSans"/>
        </w:rPr>
        <w:t xml:space="preserve"> mindestens 2 Liter pro Tag Wasser (stilles Mineralwasser), ungesüßter Tee </w:t>
      </w:r>
      <w:r w:rsidR="0090108D" w:rsidRPr="0090108D">
        <w:rPr>
          <w:rFonts w:ascii="Segoe UI" w:hAnsi="Segoe UI" w:cs="Segoe UI"/>
          <w:color w:val="212121"/>
          <w:sz w:val="23"/>
          <w:szCs w:val="23"/>
        </w:rPr>
        <w:t>(z</w:t>
      </w:r>
      <w:r w:rsidR="0090108D">
        <w:rPr>
          <w:rFonts w:ascii="Segoe UI" w:hAnsi="Segoe UI" w:cs="Segoe UI"/>
          <w:color w:val="212121"/>
          <w:sz w:val="23"/>
          <w:szCs w:val="23"/>
        </w:rPr>
        <w:t xml:space="preserve">. </w:t>
      </w:r>
      <w:r w:rsidR="0090108D" w:rsidRPr="0090108D">
        <w:rPr>
          <w:rFonts w:ascii="Segoe UI" w:hAnsi="Segoe UI" w:cs="Segoe UI"/>
          <w:color w:val="212121"/>
          <w:sz w:val="23"/>
          <w:szCs w:val="23"/>
        </w:rPr>
        <w:t>B. Salbei, Kamille, Thymian)</w:t>
      </w:r>
      <w:r w:rsidR="0090108D">
        <w:rPr>
          <w:rFonts w:ascii="Segoe UI" w:hAnsi="Segoe UI" w:cs="Segoe UI"/>
          <w:color w:val="212121"/>
          <w:sz w:val="23"/>
          <w:szCs w:val="23"/>
        </w:rPr>
        <w:t xml:space="preserve"> </w:t>
      </w:r>
      <w:r w:rsidRPr="00AC14E5">
        <w:rPr>
          <w:rFonts w:ascii="NDRSans" w:hAnsi="NDRSans"/>
        </w:rPr>
        <w:t>oder Brühe; keinen Kaffee zu den Mahlzeiten trinken.</w:t>
      </w:r>
    </w:p>
    <w:p w:rsidR="00AC14E5" w:rsidRDefault="00AC14E5" w:rsidP="00AC14E5">
      <w:pPr>
        <w:spacing w:after="120"/>
        <w:rPr>
          <w:rFonts w:ascii="NDRSans" w:hAnsi="NDRSans"/>
          <w:b/>
        </w:rPr>
      </w:pPr>
    </w:p>
    <w:p w:rsidR="000155C7" w:rsidRDefault="000155C7" w:rsidP="00AC14E5">
      <w:pPr>
        <w:spacing w:after="120"/>
        <w:rPr>
          <w:rFonts w:ascii="NDRSans" w:hAnsi="NDRSans"/>
          <w:b/>
        </w:rPr>
      </w:pPr>
      <w:r w:rsidRPr="007327D9">
        <w:rPr>
          <w:rFonts w:ascii="NDRSans" w:hAnsi="NDRSans"/>
          <w:b/>
        </w:rPr>
        <w:t>Grundsätzlich sollte eine Ernährungsumstellung immer mit dem Hausarzt oder einem Ernährungsmediziner besprochen werden.</w:t>
      </w:r>
    </w:p>
    <w:p w:rsidR="00AC14E5" w:rsidRPr="00AD3B2E" w:rsidRDefault="00AC14E5" w:rsidP="00AC14E5">
      <w:pPr>
        <w:spacing w:after="120"/>
        <w:rPr>
          <w:rFonts w:ascii="NDRSans" w:hAnsi="NDRSans" w:cs="Arial"/>
          <w:b/>
        </w:rPr>
      </w:pPr>
    </w:p>
    <w:p w:rsidR="00AC14E5" w:rsidRDefault="00AC14E5" w:rsidP="00AC14E5">
      <w:pPr>
        <w:spacing w:before="120" w:after="120"/>
        <w:rPr>
          <w:rFonts w:ascii="NDRSans" w:hAnsi="NDRSans" w:cs="Arial"/>
          <w:sz w:val="20"/>
          <w:szCs w:val="20"/>
        </w:rPr>
      </w:pPr>
    </w:p>
    <w:sectPr w:rsidR="00AC14E5" w:rsidSect="00E30349">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8D" w:rsidRDefault="0090108D" w:rsidP="00555D35">
      <w:r>
        <w:separator/>
      </w:r>
    </w:p>
  </w:endnote>
  <w:endnote w:type="continuationSeparator" w:id="0">
    <w:p w:rsidR="0090108D" w:rsidRDefault="0090108D" w:rsidP="00555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NDRSans">
    <w:panose1 w:val="02000400000000000000"/>
    <w:charset w:val="00"/>
    <w:family w:val="auto"/>
    <w:pitch w:val="variable"/>
    <w:sig w:usb0="800000AF" w:usb1="1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NDRSansCond_Symbols">
    <w:panose1 w:val="02020500000000000000"/>
    <w:charset w:val="00"/>
    <w:family w:val="roman"/>
    <w:pitch w:val="variable"/>
    <w:sig w:usb0="8000002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8D" w:rsidRDefault="0090108D" w:rsidP="00555D35">
      <w:r>
        <w:separator/>
      </w:r>
    </w:p>
  </w:footnote>
  <w:footnote w:type="continuationSeparator" w:id="0">
    <w:p w:rsidR="0090108D" w:rsidRDefault="0090108D" w:rsidP="00555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8D" w:rsidRDefault="0090108D" w:rsidP="00555D35">
    <w:pPr>
      <w:jc w:val="both"/>
      <w:rPr>
        <w:rFonts w:ascii="NDRSansCond_Symbols" w:hAnsi="NDRSansCond_Symbols"/>
        <w:sz w:val="32"/>
        <w:lang w:val="en-GB"/>
      </w:rPr>
    </w:pPr>
    <w:r>
      <w:rPr>
        <w:rFonts w:ascii="NDRSans" w:hAnsi="NDRSans"/>
        <w:b/>
        <w:sz w:val="36"/>
        <w:szCs w:val="36"/>
      </w:rPr>
      <w:t>Die Ernährungs-</w:t>
    </w:r>
    <w:proofErr w:type="spellStart"/>
    <w:r>
      <w:rPr>
        <w:rFonts w:ascii="NDRSans" w:hAnsi="NDRSans"/>
        <w:b/>
        <w:sz w:val="36"/>
        <w:szCs w:val="36"/>
      </w:rPr>
      <w:t>Docs</w:t>
    </w:r>
    <w:proofErr w:type="spellEnd"/>
    <w:r w:rsidRPr="00363EBD">
      <w:rPr>
        <w:rFonts w:ascii="NDRSans" w:hAnsi="NDRSans"/>
        <w:b/>
        <w:sz w:val="36"/>
        <w:szCs w:val="36"/>
      </w:rPr>
      <w:tab/>
    </w:r>
    <w:r w:rsidRPr="00363EBD">
      <w:rPr>
        <w:rFonts w:ascii="NDRSans" w:hAnsi="NDRSans"/>
      </w:rPr>
      <w:tab/>
    </w:r>
    <w:r>
      <w:tab/>
    </w:r>
    <w:r>
      <w:tab/>
    </w:r>
    <w:r>
      <w:tab/>
    </w:r>
    <w:r>
      <w:tab/>
    </w:r>
    <w:r>
      <w:tab/>
    </w:r>
    <w:r>
      <w:tab/>
    </w:r>
    <w:r>
      <w:rPr>
        <w:rFonts w:ascii="NDRSansCond_Symbols" w:hAnsi="NDRSansCond_Symbols"/>
        <w:sz w:val="32"/>
        <w:lang w:val="en-GB"/>
      </w:rPr>
      <w:t>a</w:t>
    </w:r>
  </w:p>
  <w:p w:rsidR="00B65B56" w:rsidRPr="003E178F" w:rsidRDefault="00B65B56" w:rsidP="00555D35">
    <w:pPr>
      <w:jc w:val="both"/>
      <w:rPr>
        <w:b/>
        <w:bCs/>
        <w:sz w:val="32"/>
        <w:u w:val="single"/>
        <w:lang w:val="en-GB"/>
      </w:rPr>
    </w:pPr>
  </w:p>
  <w:p w:rsidR="0090108D" w:rsidRDefault="0090108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DF81A4D"/>
    <w:multiLevelType w:val="multilevel"/>
    <w:tmpl w:val="7A64BF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93226"/>
    <w:multiLevelType w:val="hybridMultilevel"/>
    <w:tmpl w:val="53622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972D2C"/>
    <w:multiLevelType w:val="hybridMultilevel"/>
    <w:tmpl w:val="4E28C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C34D2C"/>
    <w:multiLevelType w:val="hybridMultilevel"/>
    <w:tmpl w:val="9EF80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287089"/>
    <w:multiLevelType w:val="hybridMultilevel"/>
    <w:tmpl w:val="6EDE9A4C"/>
    <w:lvl w:ilvl="0" w:tplc="1CB48D90">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020829"/>
    <w:multiLevelType w:val="multilevel"/>
    <w:tmpl w:val="5CD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A367D"/>
    <w:multiLevelType w:val="hybridMultilevel"/>
    <w:tmpl w:val="11D2F6A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5107AB"/>
    <w:rsid w:val="00010DB7"/>
    <w:rsid w:val="000155C7"/>
    <w:rsid w:val="00022B98"/>
    <w:rsid w:val="0003009C"/>
    <w:rsid w:val="000511C7"/>
    <w:rsid w:val="000552F0"/>
    <w:rsid w:val="00055933"/>
    <w:rsid w:val="00060520"/>
    <w:rsid w:val="00063A56"/>
    <w:rsid w:val="00064D6A"/>
    <w:rsid w:val="000779C7"/>
    <w:rsid w:val="00097A03"/>
    <w:rsid w:val="000A28F9"/>
    <w:rsid w:val="000A2D39"/>
    <w:rsid w:val="000A61DD"/>
    <w:rsid w:val="000A628A"/>
    <w:rsid w:val="000C4823"/>
    <w:rsid w:val="000C4926"/>
    <w:rsid w:val="000C5B7F"/>
    <w:rsid w:val="000D2B42"/>
    <w:rsid w:val="000F0D40"/>
    <w:rsid w:val="000F58F0"/>
    <w:rsid w:val="0012099C"/>
    <w:rsid w:val="001426D9"/>
    <w:rsid w:val="00144DCC"/>
    <w:rsid w:val="0015076B"/>
    <w:rsid w:val="00162C7C"/>
    <w:rsid w:val="00167E10"/>
    <w:rsid w:val="001767D4"/>
    <w:rsid w:val="00195EEC"/>
    <w:rsid w:val="001A63FF"/>
    <w:rsid w:val="001B1FF7"/>
    <w:rsid w:val="001B7790"/>
    <w:rsid w:val="001C5B4D"/>
    <w:rsid w:val="001D250C"/>
    <w:rsid w:val="001E087D"/>
    <w:rsid w:val="001E77CC"/>
    <w:rsid w:val="001F15A9"/>
    <w:rsid w:val="00222D2D"/>
    <w:rsid w:val="00225DA0"/>
    <w:rsid w:val="00237395"/>
    <w:rsid w:val="002517FF"/>
    <w:rsid w:val="00254DAA"/>
    <w:rsid w:val="00255FD2"/>
    <w:rsid w:val="00271842"/>
    <w:rsid w:val="002864A8"/>
    <w:rsid w:val="00287AE9"/>
    <w:rsid w:val="002A7884"/>
    <w:rsid w:val="002D30A8"/>
    <w:rsid w:val="002E2AC8"/>
    <w:rsid w:val="002F02BF"/>
    <w:rsid w:val="002F31A8"/>
    <w:rsid w:val="002F5199"/>
    <w:rsid w:val="0030495D"/>
    <w:rsid w:val="003105A0"/>
    <w:rsid w:val="00312EBC"/>
    <w:rsid w:val="00313AA8"/>
    <w:rsid w:val="00322974"/>
    <w:rsid w:val="00324FB0"/>
    <w:rsid w:val="0034153E"/>
    <w:rsid w:val="00343EFB"/>
    <w:rsid w:val="0036304C"/>
    <w:rsid w:val="00363CF1"/>
    <w:rsid w:val="00366B7E"/>
    <w:rsid w:val="00394E71"/>
    <w:rsid w:val="00395354"/>
    <w:rsid w:val="003A326A"/>
    <w:rsid w:val="003A7039"/>
    <w:rsid w:val="003B5FF6"/>
    <w:rsid w:val="003C23BF"/>
    <w:rsid w:val="003C434A"/>
    <w:rsid w:val="003E79B9"/>
    <w:rsid w:val="003F05F8"/>
    <w:rsid w:val="003F247F"/>
    <w:rsid w:val="003F5CC9"/>
    <w:rsid w:val="004355BD"/>
    <w:rsid w:val="00435F81"/>
    <w:rsid w:val="004503AD"/>
    <w:rsid w:val="00454341"/>
    <w:rsid w:val="00475781"/>
    <w:rsid w:val="004870E0"/>
    <w:rsid w:val="0049003B"/>
    <w:rsid w:val="00492FB8"/>
    <w:rsid w:val="00493741"/>
    <w:rsid w:val="00494787"/>
    <w:rsid w:val="00497B78"/>
    <w:rsid w:val="004A2899"/>
    <w:rsid w:val="004A34DD"/>
    <w:rsid w:val="004C2FC8"/>
    <w:rsid w:val="004F5519"/>
    <w:rsid w:val="00510135"/>
    <w:rsid w:val="005107AB"/>
    <w:rsid w:val="00510F88"/>
    <w:rsid w:val="005144C9"/>
    <w:rsid w:val="00517316"/>
    <w:rsid w:val="00523BBD"/>
    <w:rsid w:val="00532ED1"/>
    <w:rsid w:val="00545199"/>
    <w:rsid w:val="00546502"/>
    <w:rsid w:val="00551703"/>
    <w:rsid w:val="00551D81"/>
    <w:rsid w:val="00554907"/>
    <w:rsid w:val="00555D35"/>
    <w:rsid w:val="00557B03"/>
    <w:rsid w:val="005630BF"/>
    <w:rsid w:val="005632CC"/>
    <w:rsid w:val="00563664"/>
    <w:rsid w:val="00567C91"/>
    <w:rsid w:val="00584751"/>
    <w:rsid w:val="00586073"/>
    <w:rsid w:val="005A4983"/>
    <w:rsid w:val="005B2A72"/>
    <w:rsid w:val="005B7701"/>
    <w:rsid w:val="005D51BD"/>
    <w:rsid w:val="005E5812"/>
    <w:rsid w:val="00600ECB"/>
    <w:rsid w:val="00607787"/>
    <w:rsid w:val="00610B67"/>
    <w:rsid w:val="006117FD"/>
    <w:rsid w:val="00622C16"/>
    <w:rsid w:val="006424D9"/>
    <w:rsid w:val="006432B5"/>
    <w:rsid w:val="0064529F"/>
    <w:rsid w:val="0064722F"/>
    <w:rsid w:val="006473CC"/>
    <w:rsid w:val="006478DD"/>
    <w:rsid w:val="006501AE"/>
    <w:rsid w:val="00666422"/>
    <w:rsid w:val="0067569B"/>
    <w:rsid w:val="0068010F"/>
    <w:rsid w:val="00696606"/>
    <w:rsid w:val="006A0EF2"/>
    <w:rsid w:val="006A2AB8"/>
    <w:rsid w:val="006B3C80"/>
    <w:rsid w:val="006C2A11"/>
    <w:rsid w:val="006C3D21"/>
    <w:rsid w:val="006D306E"/>
    <w:rsid w:val="006D5955"/>
    <w:rsid w:val="006D7CBD"/>
    <w:rsid w:val="006E27E7"/>
    <w:rsid w:val="00706537"/>
    <w:rsid w:val="00714165"/>
    <w:rsid w:val="007327D9"/>
    <w:rsid w:val="007348F8"/>
    <w:rsid w:val="00735CB4"/>
    <w:rsid w:val="007369F1"/>
    <w:rsid w:val="00743D05"/>
    <w:rsid w:val="00751738"/>
    <w:rsid w:val="00754440"/>
    <w:rsid w:val="00756FA3"/>
    <w:rsid w:val="007629B6"/>
    <w:rsid w:val="007A7DED"/>
    <w:rsid w:val="007B387C"/>
    <w:rsid w:val="007C7EC3"/>
    <w:rsid w:val="007D264E"/>
    <w:rsid w:val="007E530A"/>
    <w:rsid w:val="007F1B84"/>
    <w:rsid w:val="008038C9"/>
    <w:rsid w:val="008210CB"/>
    <w:rsid w:val="0083202C"/>
    <w:rsid w:val="00833D2E"/>
    <w:rsid w:val="00844144"/>
    <w:rsid w:val="00856CB4"/>
    <w:rsid w:val="00862923"/>
    <w:rsid w:val="00873DE3"/>
    <w:rsid w:val="00880CFF"/>
    <w:rsid w:val="00882303"/>
    <w:rsid w:val="0088683C"/>
    <w:rsid w:val="008A26E5"/>
    <w:rsid w:val="008B0784"/>
    <w:rsid w:val="008B07E1"/>
    <w:rsid w:val="008B1188"/>
    <w:rsid w:val="008B2311"/>
    <w:rsid w:val="008C6E0F"/>
    <w:rsid w:val="008E1626"/>
    <w:rsid w:val="008F573D"/>
    <w:rsid w:val="0090108D"/>
    <w:rsid w:val="0092329B"/>
    <w:rsid w:val="00926F05"/>
    <w:rsid w:val="00930C1F"/>
    <w:rsid w:val="00943067"/>
    <w:rsid w:val="00956C91"/>
    <w:rsid w:val="009646D5"/>
    <w:rsid w:val="00965901"/>
    <w:rsid w:val="00974E85"/>
    <w:rsid w:val="00980648"/>
    <w:rsid w:val="009845BF"/>
    <w:rsid w:val="0099508C"/>
    <w:rsid w:val="00996930"/>
    <w:rsid w:val="0099705D"/>
    <w:rsid w:val="009B7B3F"/>
    <w:rsid w:val="009D702E"/>
    <w:rsid w:val="009F26F5"/>
    <w:rsid w:val="009F747F"/>
    <w:rsid w:val="00A15810"/>
    <w:rsid w:val="00A15B6E"/>
    <w:rsid w:val="00A306D8"/>
    <w:rsid w:val="00A4073B"/>
    <w:rsid w:val="00A45BC2"/>
    <w:rsid w:val="00A479F4"/>
    <w:rsid w:val="00A54A2F"/>
    <w:rsid w:val="00A64C62"/>
    <w:rsid w:val="00A728A0"/>
    <w:rsid w:val="00A7343E"/>
    <w:rsid w:val="00A774B2"/>
    <w:rsid w:val="00A83BC7"/>
    <w:rsid w:val="00AA097F"/>
    <w:rsid w:val="00AA1096"/>
    <w:rsid w:val="00AA29E0"/>
    <w:rsid w:val="00AC14E5"/>
    <w:rsid w:val="00AC69F8"/>
    <w:rsid w:val="00AC6E2B"/>
    <w:rsid w:val="00AD3B2E"/>
    <w:rsid w:val="00AD5A08"/>
    <w:rsid w:val="00AF076E"/>
    <w:rsid w:val="00B0247A"/>
    <w:rsid w:val="00B07DEC"/>
    <w:rsid w:val="00B13B45"/>
    <w:rsid w:val="00B14C04"/>
    <w:rsid w:val="00B5548B"/>
    <w:rsid w:val="00B644A7"/>
    <w:rsid w:val="00B65B56"/>
    <w:rsid w:val="00B91173"/>
    <w:rsid w:val="00B9241E"/>
    <w:rsid w:val="00BA4C54"/>
    <w:rsid w:val="00BE53DD"/>
    <w:rsid w:val="00BE5C31"/>
    <w:rsid w:val="00BF334F"/>
    <w:rsid w:val="00BF542F"/>
    <w:rsid w:val="00C117BE"/>
    <w:rsid w:val="00C37BE0"/>
    <w:rsid w:val="00C43AB1"/>
    <w:rsid w:val="00C43E87"/>
    <w:rsid w:val="00C615F7"/>
    <w:rsid w:val="00C7341D"/>
    <w:rsid w:val="00C8606D"/>
    <w:rsid w:val="00C93AC0"/>
    <w:rsid w:val="00C96320"/>
    <w:rsid w:val="00CA3230"/>
    <w:rsid w:val="00CC13CC"/>
    <w:rsid w:val="00CF0757"/>
    <w:rsid w:val="00CF2903"/>
    <w:rsid w:val="00CF6BF9"/>
    <w:rsid w:val="00D40DB3"/>
    <w:rsid w:val="00D60EF0"/>
    <w:rsid w:val="00D709CF"/>
    <w:rsid w:val="00D8193C"/>
    <w:rsid w:val="00D932D6"/>
    <w:rsid w:val="00D93350"/>
    <w:rsid w:val="00D95C20"/>
    <w:rsid w:val="00DA014C"/>
    <w:rsid w:val="00DA07E5"/>
    <w:rsid w:val="00DA0D73"/>
    <w:rsid w:val="00DA118A"/>
    <w:rsid w:val="00DA1A94"/>
    <w:rsid w:val="00DB04F4"/>
    <w:rsid w:val="00DB28F2"/>
    <w:rsid w:val="00DB7E8B"/>
    <w:rsid w:val="00DC15EF"/>
    <w:rsid w:val="00DE080F"/>
    <w:rsid w:val="00E02DA5"/>
    <w:rsid w:val="00E11620"/>
    <w:rsid w:val="00E11769"/>
    <w:rsid w:val="00E30349"/>
    <w:rsid w:val="00E7569C"/>
    <w:rsid w:val="00E80418"/>
    <w:rsid w:val="00E826B5"/>
    <w:rsid w:val="00E8661D"/>
    <w:rsid w:val="00E916C5"/>
    <w:rsid w:val="00E937C7"/>
    <w:rsid w:val="00EA26A7"/>
    <w:rsid w:val="00EA502F"/>
    <w:rsid w:val="00EB002C"/>
    <w:rsid w:val="00EC4421"/>
    <w:rsid w:val="00EC698A"/>
    <w:rsid w:val="00ED33B2"/>
    <w:rsid w:val="00ED408B"/>
    <w:rsid w:val="00EF12CF"/>
    <w:rsid w:val="00EF3973"/>
    <w:rsid w:val="00F212DB"/>
    <w:rsid w:val="00F46BB6"/>
    <w:rsid w:val="00F66780"/>
    <w:rsid w:val="00F673D3"/>
    <w:rsid w:val="00F806A7"/>
    <w:rsid w:val="00F852EB"/>
    <w:rsid w:val="00FA0111"/>
    <w:rsid w:val="00FA48BF"/>
    <w:rsid w:val="00FB7405"/>
    <w:rsid w:val="00FC1209"/>
    <w:rsid w:val="00FD1763"/>
    <w:rsid w:val="00FE2E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07A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956C91"/>
    <w:pPr>
      <w:keepNext/>
      <w:outlineLvl w:val="0"/>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107AB"/>
    <w:rPr>
      <w:b/>
      <w:bCs/>
    </w:rPr>
  </w:style>
  <w:style w:type="paragraph" w:styleId="StandardWeb">
    <w:name w:val="Normal (Web)"/>
    <w:basedOn w:val="Standard"/>
    <w:uiPriority w:val="99"/>
    <w:unhideWhenUsed/>
    <w:rsid w:val="00313AA8"/>
    <w:pPr>
      <w:spacing w:before="100" w:beforeAutospacing="1" w:after="100" w:afterAutospacing="1"/>
    </w:pPr>
  </w:style>
  <w:style w:type="character" w:customStyle="1" w:styleId="st">
    <w:name w:val="st"/>
    <w:basedOn w:val="Absatz-Standardschriftart"/>
    <w:rsid w:val="00313AA8"/>
  </w:style>
  <w:style w:type="character" w:styleId="Hyperlink">
    <w:name w:val="Hyperlink"/>
    <w:basedOn w:val="Absatz-Standardschriftart"/>
    <w:uiPriority w:val="99"/>
    <w:unhideWhenUsed/>
    <w:rsid w:val="00313AA8"/>
    <w:rPr>
      <w:color w:val="0000FF" w:themeColor="hyperlink"/>
      <w:u w:val="single"/>
    </w:rPr>
  </w:style>
  <w:style w:type="paragraph" w:styleId="Kopfzeile">
    <w:name w:val="header"/>
    <w:basedOn w:val="Standard"/>
    <w:link w:val="KopfzeileZchn"/>
    <w:uiPriority w:val="99"/>
    <w:unhideWhenUsed/>
    <w:rsid w:val="00555D35"/>
    <w:pPr>
      <w:tabs>
        <w:tab w:val="center" w:pos="4536"/>
        <w:tab w:val="right" w:pos="9072"/>
      </w:tabs>
    </w:pPr>
  </w:style>
  <w:style w:type="character" w:customStyle="1" w:styleId="KopfzeileZchn">
    <w:name w:val="Kopfzeile Zchn"/>
    <w:basedOn w:val="Absatz-Standardschriftart"/>
    <w:link w:val="Kopfzeile"/>
    <w:uiPriority w:val="99"/>
    <w:rsid w:val="00555D35"/>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555D35"/>
    <w:pPr>
      <w:tabs>
        <w:tab w:val="center" w:pos="4536"/>
        <w:tab w:val="right" w:pos="9072"/>
      </w:tabs>
    </w:pPr>
  </w:style>
  <w:style w:type="character" w:customStyle="1" w:styleId="FuzeileZchn">
    <w:name w:val="Fußzeile Zchn"/>
    <w:basedOn w:val="Absatz-Standardschriftart"/>
    <w:link w:val="Fuzeile"/>
    <w:uiPriority w:val="99"/>
    <w:semiHidden/>
    <w:rsid w:val="00555D35"/>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55D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D35"/>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rsid w:val="00956C91"/>
    <w:rPr>
      <w:rFonts w:ascii="Arial" w:eastAsia="Times New Roman" w:hAnsi="Arial" w:cs="Times New Roman"/>
      <w:b/>
      <w:bCs/>
      <w:sz w:val="24"/>
      <w:szCs w:val="24"/>
      <w:lang w:eastAsia="de-DE"/>
    </w:rPr>
  </w:style>
  <w:style w:type="paragraph" w:customStyle="1" w:styleId="gelistet">
    <w:name w:val="gelistet"/>
    <w:basedOn w:val="Standard"/>
    <w:rsid w:val="00956C91"/>
    <w:pPr>
      <w:spacing w:before="100" w:beforeAutospacing="1" w:after="100" w:afterAutospacing="1"/>
    </w:pPr>
    <w:rPr>
      <w:rFonts w:ascii="Arial Unicode MS" w:eastAsia="Arial Unicode MS" w:hAnsi="Arial Unicode MS" w:cs="Arial Unicode MS"/>
    </w:rPr>
  </w:style>
  <w:style w:type="character" w:customStyle="1" w:styleId="contentboxinhalt">
    <w:name w:val="contentboxinhalt"/>
    <w:basedOn w:val="Absatz-Standardschriftart"/>
    <w:rsid w:val="00956C91"/>
  </w:style>
  <w:style w:type="character" w:customStyle="1" w:styleId="fnn">
    <w:name w:val="fn n"/>
    <w:basedOn w:val="Absatz-Standardschriftart"/>
    <w:rsid w:val="00B07DEC"/>
  </w:style>
  <w:style w:type="character" w:customStyle="1" w:styleId="titel">
    <w:name w:val="titel"/>
    <w:basedOn w:val="Absatz-Standardschriftart"/>
    <w:rsid w:val="00B07DEC"/>
  </w:style>
  <w:style w:type="character" w:customStyle="1" w:styleId="given-name">
    <w:name w:val="given-name"/>
    <w:basedOn w:val="Absatz-Standardschriftart"/>
    <w:rsid w:val="00B07DEC"/>
  </w:style>
  <w:style w:type="character" w:customStyle="1" w:styleId="family-name">
    <w:name w:val="family-name"/>
    <w:basedOn w:val="Absatz-Standardschriftart"/>
    <w:rsid w:val="00B07DEC"/>
  </w:style>
  <w:style w:type="character" w:customStyle="1" w:styleId="title">
    <w:name w:val="title"/>
    <w:basedOn w:val="Absatz-Standardschriftart"/>
    <w:rsid w:val="00B07DEC"/>
  </w:style>
  <w:style w:type="character" w:customStyle="1" w:styleId="organization-unit">
    <w:name w:val="organization-unit"/>
    <w:basedOn w:val="Absatz-Standardschriftart"/>
    <w:rsid w:val="00B07DEC"/>
  </w:style>
  <w:style w:type="character" w:customStyle="1" w:styleId="postal-code">
    <w:name w:val="postal-code"/>
    <w:basedOn w:val="Absatz-Standardschriftart"/>
    <w:rsid w:val="00B07DEC"/>
  </w:style>
  <w:style w:type="character" w:customStyle="1" w:styleId="locality">
    <w:name w:val="locality"/>
    <w:basedOn w:val="Absatz-Standardschriftart"/>
    <w:rsid w:val="00B07DEC"/>
  </w:style>
  <w:style w:type="paragraph" w:customStyle="1" w:styleId="Text">
    <w:name w:val="Text"/>
    <w:rsid w:val="00B07DE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Listenabsatz">
    <w:name w:val="List Paragraph"/>
    <w:basedOn w:val="Standard"/>
    <w:uiPriority w:val="34"/>
    <w:qFormat/>
    <w:rsid w:val="00844144"/>
    <w:pPr>
      <w:ind w:left="720"/>
      <w:contextualSpacing/>
    </w:pPr>
  </w:style>
</w:styles>
</file>

<file path=word/webSettings.xml><?xml version="1.0" encoding="utf-8"?>
<w:webSettings xmlns:r="http://schemas.openxmlformats.org/officeDocument/2006/relationships" xmlns:w="http://schemas.openxmlformats.org/wordprocessingml/2006/main">
  <w:divs>
    <w:div w:id="386995178">
      <w:bodyDiv w:val="1"/>
      <w:marLeft w:val="0"/>
      <w:marRight w:val="0"/>
      <w:marTop w:val="0"/>
      <w:marBottom w:val="0"/>
      <w:divBdr>
        <w:top w:val="none" w:sz="0" w:space="0" w:color="auto"/>
        <w:left w:val="none" w:sz="0" w:space="0" w:color="auto"/>
        <w:bottom w:val="none" w:sz="0" w:space="0" w:color="auto"/>
        <w:right w:val="none" w:sz="0" w:space="0" w:color="auto"/>
      </w:divBdr>
    </w:div>
    <w:div w:id="644314478">
      <w:bodyDiv w:val="1"/>
      <w:marLeft w:val="0"/>
      <w:marRight w:val="0"/>
      <w:marTop w:val="0"/>
      <w:marBottom w:val="0"/>
      <w:divBdr>
        <w:top w:val="none" w:sz="0" w:space="0" w:color="auto"/>
        <w:left w:val="none" w:sz="0" w:space="0" w:color="auto"/>
        <w:bottom w:val="none" w:sz="0" w:space="0" w:color="auto"/>
        <w:right w:val="none" w:sz="0" w:space="0" w:color="auto"/>
      </w:divBdr>
    </w:div>
    <w:div w:id="743337882">
      <w:bodyDiv w:val="1"/>
      <w:marLeft w:val="0"/>
      <w:marRight w:val="0"/>
      <w:marTop w:val="0"/>
      <w:marBottom w:val="0"/>
      <w:divBdr>
        <w:top w:val="none" w:sz="0" w:space="0" w:color="auto"/>
        <w:left w:val="none" w:sz="0" w:space="0" w:color="auto"/>
        <w:bottom w:val="none" w:sz="0" w:space="0" w:color="auto"/>
        <w:right w:val="none" w:sz="0" w:space="0" w:color="auto"/>
      </w:divBdr>
    </w:div>
    <w:div w:id="1574118009">
      <w:bodyDiv w:val="1"/>
      <w:marLeft w:val="0"/>
      <w:marRight w:val="0"/>
      <w:marTop w:val="0"/>
      <w:marBottom w:val="0"/>
      <w:divBdr>
        <w:top w:val="none" w:sz="0" w:space="0" w:color="auto"/>
        <w:left w:val="none" w:sz="0" w:space="0" w:color="auto"/>
        <w:bottom w:val="none" w:sz="0" w:space="0" w:color="auto"/>
        <w:right w:val="none" w:sz="0" w:space="0" w:color="auto"/>
      </w:divBdr>
      <w:divsChild>
        <w:div w:id="761754240">
          <w:marLeft w:val="0"/>
          <w:marRight w:val="0"/>
          <w:marTop w:val="0"/>
          <w:marBottom w:val="0"/>
          <w:divBdr>
            <w:top w:val="none" w:sz="0" w:space="0" w:color="auto"/>
            <w:left w:val="none" w:sz="0" w:space="0" w:color="auto"/>
            <w:bottom w:val="none" w:sz="0" w:space="0" w:color="auto"/>
            <w:right w:val="none" w:sz="0" w:space="0" w:color="auto"/>
          </w:divBdr>
        </w:div>
        <w:div w:id="888878216">
          <w:marLeft w:val="0"/>
          <w:marRight w:val="0"/>
          <w:marTop w:val="0"/>
          <w:marBottom w:val="0"/>
          <w:divBdr>
            <w:top w:val="none" w:sz="0" w:space="0" w:color="auto"/>
            <w:left w:val="none" w:sz="0" w:space="0" w:color="auto"/>
            <w:bottom w:val="none" w:sz="0" w:space="0" w:color="auto"/>
            <w:right w:val="none" w:sz="0" w:space="0" w:color="auto"/>
          </w:divBdr>
        </w:div>
        <w:div w:id="1734349704">
          <w:marLeft w:val="0"/>
          <w:marRight w:val="0"/>
          <w:marTop w:val="0"/>
          <w:marBottom w:val="0"/>
          <w:divBdr>
            <w:top w:val="none" w:sz="0" w:space="0" w:color="auto"/>
            <w:left w:val="none" w:sz="0" w:space="0" w:color="auto"/>
            <w:bottom w:val="none" w:sz="0" w:space="0" w:color="auto"/>
            <w:right w:val="none" w:sz="0" w:space="0" w:color="auto"/>
          </w:divBdr>
        </w:div>
        <w:div w:id="1722170054">
          <w:marLeft w:val="0"/>
          <w:marRight w:val="0"/>
          <w:marTop w:val="0"/>
          <w:marBottom w:val="0"/>
          <w:divBdr>
            <w:top w:val="none" w:sz="0" w:space="0" w:color="auto"/>
            <w:left w:val="none" w:sz="0" w:space="0" w:color="auto"/>
            <w:bottom w:val="none" w:sz="0" w:space="0" w:color="auto"/>
            <w:right w:val="none" w:sz="0" w:space="0" w:color="auto"/>
          </w:divBdr>
        </w:div>
      </w:divsChild>
    </w:div>
    <w:div w:id="17463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Norddeutscher Rundfunk</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Zuhause</dc:creator>
  <cp:lastModifiedBy>probolb</cp:lastModifiedBy>
  <cp:revision>9</cp:revision>
  <cp:lastPrinted>2020-09-08T14:50:00Z</cp:lastPrinted>
  <dcterms:created xsi:type="dcterms:W3CDTF">2020-09-08T14:30:00Z</dcterms:created>
  <dcterms:modified xsi:type="dcterms:W3CDTF">2021-02-08T18:06:00Z</dcterms:modified>
</cp:coreProperties>
</file>