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FD41A" w14:textId="77777777" w:rsidR="00C94A38" w:rsidRDefault="00C94A38" w:rsidP="00C94A38">
      <w:pPr>
        <w:rPr>
          <w:b/>
          <w:bCs/>
        </w:rPr>
      </w:pPr>
      <w:bookmarkStart w:id="0" w:name="_Hlk127793332"/>
      <w:r w:rsidRPr="00295BE4">
        <w:rPr>
          <w:b/>
          <w:bCs/>
        </w:rPr>
        <w:t>Manuskripthinweise</w:t>
      </w:r>
      <w:r>
        <w:rPr>
          <w:b/>
          <w:bCs/>
        </w:rPr>
        <w:t xml:space="preserve"> NDR Info Hintergrund</w:t>
      </w:r>
    </w:p>
    <w:p w14:paraId="1CC88CBD" w14:textId="77777777" w:rsidR="00C94A38" w:rsidRDefault="00C94A38" w:rsidP="00C94A38">
      <w:pPr>
        <w:rPr>
          <w:b/>
          <w:bCs/>
        </w:rPr>
      </w:pPr>
    </w:p>
    <w:p w14:paraId="54CBF757" w14:textId="77777777" w:rsidR="00C94A38" w:rsidRDefault="00C94A38" w:rsidP="00C94A38">
      <w:pPr>
        <w:rPr>
          <w:b/>
          <w:bCs/>
        </w:rPr>
      </w:pPr>
    </w:p>
    <w:p w14:paraId="2FDCA5CA" w14:textId="77777777" w:rsidR="00C94A38" w:rsidRPr="00295BE4" w:rsidRDefault="00C94A38" w:rsidP="00C94A38">
      <w:pPr>
        <w:rPr>
          <w:b/>
          <w:bCs/>
        </w:rPr>
      </w:pPr>
      <w:r w:rsidRPr="00295BE4">
        <w:rPr>
          <w:b/>
          <w:bCs/>
        </w:rPr>
        <w:t xml:space="preserve">- Unkorrigiertes Manuskript – </w:t>
      </w:r>
    </w:p>
    <w:p w14:paraId="3ED1006A" w14:textId="77777777" w:rsidR="00C94A38" w:rsidRDefault="00C94A38" w:rsidP="00C94A38"/>
    <w:p w14:paraId="7309A7AA" w14:textId="77777777" w:rsidR="00C94A38" w:rsidRDefault="00C94A38" w:rsidP="00C94A38">
      <w:r w:rsidRPr="004F6E41">
        <w:rPr>
          <w:b/>
          <w:bCs/>
        </w:rPr>
        <w:t>Zur Verfügung gestellt vom NDR</w:t>
      </w:r>
      <w:r>
        <w:t xml:space="preserve"> </w:t>
      </w:r>
    </w:p>
    <w:p w14:paraId="547217B2" w14:textId="77777777" w:rsidR="00C94A38" w:rsidRDefault="00C94A38" w:rsidP="00C94A38"/>
    <w:p w14:paraId="3803FA15" w14:textId="77777777" w:rsidR="00C94A38" w:rsidRPr="00295BE4" w:rsidRDefault="00C94A38" w:rsidP="00C94A38">
      <w:pPr>
        <w:rPr>
          <w:b/>
          <w:bCs/>
        </w:rPr>
      </w:pPr>
      <w:r>
        <w:t>Dieses Manuskript ist urheberrechtlich geschützt und darf nur für private Zwecke des Empfängers benutzt werden. Jede andere Verwendung (z.B. Mitteilung, Vortrag oder Aufführung in der Öffentlichkeit, Vervielfältigung, Bearbeitung, Übersetzung) ist nur mit Zustimmung des Autors zulässig. Die Verwendung für Rundfunkzwecke bedarf der Genehmigung des NDR</w:t>
      </w:r>
      <w:bookmarkEnd w:id="0"/>
      <w:r>
        <w:t>.</w:t>
      </w:r>
    </w:p>
    <w:p w14:paraId="75B89D4C" w14:textId="77777777" w:rsidR="00C94A38" w:rsidRDefault="00C94A38">
      <w:pPr>
        <w:pStyle w:val="Zitat"/>
        <w:ind w:left="0" w:right="0"/>
        <w:jc w:val="left"/>
        <w:rPr>
          <w:rStyle w:val="Fett"/>
          <w:i w:val="0"/>
          <w:sz w:val="32"/>
          <w:szCs w:val="32"/>
        </w:rPr>
      </w:pPr>
    </w:p>
    <w:p w14:paraId="6D8AE569" w14:textId="77777777" w:rsidR="00C94A38" w:rsidRDefault="00C94A38">
      <w:pPr>
        <w:pStyle w:val="Zitat"/>
        <w:ind w:left="0" w:right="0"/>
        <w:jc w:val="left"/>
        <w:rPr>
          <w:rStyle w:val="Fett"/>
          <w:i w:val="0"/>
          <w:sz w:val="32"/>
          <w:szCs w:val="32"/>
        </w:rPr>
      </w:pPr>
    </w:p>
    <w:p w14:paraId="15C3F5E1" w14:textId="467765D8" w:rsidR="006719CD" w:rsidRPr="00C94A38" w:rsidRDefault="00C94A38">
      <w:pPr>
        <w:pStyle w:val="Zitat"/>
        <w:ind w:left="0" w:right="0"/>
        <w:jc w:val="left"/>
        <w:rPr>
          <w:rStyle w:val="Fett"/>
          <w:i w:val="0"/>
          <w:sz w:val="32"/>
          <w:szCs w:val="32"/>
          <w:lang w:val="en-US"/>
        </w:rPr>
      </w:pPr>
      <w:proofErr w:type="spellStart"/>
      <w:r w:rsidRPr="00C94A38">
        <w:rPr>
          <w:rStyle w:val="Fett"/>
          <w:i w:val="0"/>
          <w:sz w:val="32"/>
          <w:szCs w:val="32"/>
          <w:lang w:val="en-US"/>
        </w:rPr>
        <w:t>BmE</w:t>
      </w:r>
      <w:proofErr w:type="spellEnd"/>
      <w:r w:rsidRPr="00C94A38">
        <w:rPr>
          <w:rStyle w:val="Fett"/>
          <w:i w:val="0"/>
          <w:sz w:val="32"/>
          <w:szCs w:val="32"/>
          <w:lang w:val="en-US"/>
        </w:rPr>
        <w:t xml:space="preserve"> New York Public Library </w:t>
      </w:r>
    </w:p>
    <w:p w14:paraId="19BC6313" w14:textId="77777777" w:rsidR="006719CD" w:rsidRPr="00C94A38" w:rsidRDefault="006719CD">
      <w:pPr>
        <w:rPr>
          <w:sz w:val="32"/>
          <w:szCs w:val="32"/>
          <w:lang w:val="en-US"/>
        </w:rPr>
      </w:pPr>
    </w:p>
    <w:p w14:paraId="6B319B6E" w14:textId="77777777" w:rsidR="006719CD" w:rsidRDefault="00C94A38">
      <w:pPr>
        <w:spacing w:line="253" w:lineRule="atLeast"/>
        <w:jc w:val="both"/>
        <w:rPr>
          <w:sz w:val="32"/>
          <w:szCs w:val="32"/>
        </w:rPr>
      </w:pPr>
      <w:r>
        <w:rPr>
          <w:color w:val="080808"/>
          <w:sz w:val="32"/>
          <w:szCs w:val="32"/>
        </w:rPr>
        <w:t xml:space="preserve">Die 1895 gegründete New York Public Library ist keine schnöde Bibliothek – sie ist ein Tempel der Bücher. </w:t>
      </w:r>
      <w:r>
        <w:rPr>
          <w:color w:val="080808"/>
          <w:sz w:val="32"/>
          <w:szCs w:val="32"/>
        </w:rPr>
        <w:t>Das Haus mit den Säulen und der großen Treppe steht in jedem New York Reiseführer und ist längst zur Institution geworden. In einer Dauerausstellung zeigt die NYPL Dinge, die einst Autoren gehört und diese inspiriert haben. Star ist ein Teddybär. Er hat de</w:t>
      </w:r>
      <w:r>
        <w:rPr>
          <w:color w:val="080808"/>
          <w:sz w:val="32"/>
          <w:szCs w:val="32"/>
        </w:rPr>
        <w:t xml:space="preserve">n britischen Autor Alan Alexander Milne zu seinem Bestseller </w:t>
      </w:r>
      <w:r>
        <w:rPr>
          <w:i/>
          <w:iCs/>
          <w:color w:val="080808"/>
          <w:sz w:val="32"/>
          <w:szCs w:val="32"/>
        </w:rPr>
        <w:t xml:space="preserve">Winnie </w:t>
      </w:r>
      <w:proofErr w:type="spellStart"/>
      <w:r>
        <w:rPr>
          <w:i/>
          <w:iCs/>
          <w:color w:val="080808"/>
          <w:sz w:val="32"/>
          <w:szCs w:val="32"/>
        </w:rPr>
        <w:t>the</w:t>
      </w:r>
      <w:proofErr w:type="spellEnd"/>
      <w:r>
        <w:rPr>
          <w:i/>
          <w:iCs/>
          <w:color w:val="080808"/>
          <w:sz w:val="32"/>
          <w:szCs w:val="32"/>
        </w:rPr>
        <w:t xml:space="preserve"> Pooh</w:t>
      </w:r>
      <w:r>
        <w:rPr>
          <w:color w:val="080808"/>
          <w:sz w:val="32"/>
          <w:szCs w:val="32"/>
        </w:rPr>
        <w:t xml:space="preserve"> animiert. Die NYPL will ein Bücher-Ort für alle sein, der Menschen. inspiriert und willkommen heißt – auch in ihren </w:t>
      </w:r>
      <w:r>
        <w:rPr>
          <w:sz w:val="32"/>
          <w:szCs w:val="32"/>
        </w:rPr>
        <w:t>fast 90 Außenstellen in der Stadt</w:t>
      </w:r>
      <w:r>
        <w:rPr>
          <w:color w:val="080808"/>
          <w:sz w:val="32"/>
          <w:szCs w:val="32"/>
        </w:rPr>
        <w:t>. Charlotte Voß war für uns im</w:t>
      </w:r>
      <w:r>
        <w:rPr>
          <w:color w:val="080808"/>
          <w:sz w:val="32"/>
          <w:szCs w:val="32"/>
        </w:rPr>
        <w:t xml:space="preserve"> Hauptgebäude an der </w:t>
      </w:r>
      <w:proofErr w:type="spellStart"/>
      <w:r>
        <w:rPr>
          <w:color w:val="080808"/>
          <w:sz w:val="32"/>
          <w:szCs w:val="32"/>
        </w:rPr>
        <w:t>Fifth</w:t>
      </w:r>
      <w:proofErr w:type="spellEnd"/>
      <w:r>
        <w:rPr>
          <w:color w:val="080808"/>
          <w:sz w:val="32"/>
          <w:szCs w:val="32"/>
        </w:rPr>
        <w:t xml:space="preserve"> Avenue mit seinen riesigen Lese- und Studier-Sälen …</w:t>
      </w:r>
    </w:p>
    <w:p w14:paraId="6924A865" w14:textId="77777777" w:rsidR="006719CD" w:rsidRDefault="006719CD">
      <w:pPr>
        <w:rPr>
          <w:sz w:val="32"/>
          <w:szCs w:val="32"/>
        </w:rPr>
      </w:pPr>
    </w:p>
    <w:p w14:paraId="3E5D1803" w14:textId="77777777" w:rsidR="006719CD" w:rsidRDefault="00C94A38">
      <w:pPr>
        <w:rPr>
          <w:b/>
          <w:sz w:val="32"/>
          <w:szCs w:val="32"/>
          <w:lang w:val="en-US"/>
        </w:rPr>
      </w:pPr>
      <w:r>
        <w:rPr>
          <w:b/>
          <w:sz w:val="32"/>
          <w:szCs w:val="32"/>
          <w:lang w:val="en-US"/>
        </w:rPr>
        <w:t xml:space="preserve">Hook Library Song </w:t>
      </w:r>
      <w:proofErr w:type="gramStart"/>
      <w:r>
        <w:rPr>
          <w:b/>
          <w:sz w:val="32"/>
          <w:szCs w:val="32"/>
          <w:lang w:val="en-US"/>
        </w:rPr>
        <w:t>…..</w:t>
      </w:r>
      <w:proofErr w:type="gramEnd"/>
      <w:r>
        <w:rPr>
          <w:b/>
          <w:sz w:val="32"/>
          <w:szCs w:val="32"/>
          <w:lang w:val="en-US"/>
        </w:rPr>
        <w:t>the lions….(</w:t>
      </w:r>
      <w:proofErr w:type="spellStart"/>
      <w:r>
        <w:rPr>
          <w:b/>
          <w:sz w:val="32"/>
          <w:szCs w:val="32"/>
          <w:lang w:val="en-US"/>
        </w:rPr>
        <w:t>runter</w:t>
      </w:r>
      <w:proofErr w:type="spellEnd"/>
      <w:r>
        <w:rPr>
          <w:b/>
          <w:sz w:val="32"/>
          <w:szCs w:val="32"/>
          <w:lang w:val="en-US"/>
        </w:rPr>
        <w:t xml:space="preserve"> </w:t>
      </w:r>
      <w:proofErr w:type="spellStart"/>
      <w:r>
        <w:rPr>
          <w:b/>
          <w:sz w:val="32"/>
          <w:szCs w:val="32"/>
          <w:lang w:val="en-US"/>
        </w:rPr>
        <w:t>gehen</w:t>
      </w:r>
      <w:proofErr w:type="spellEnd"/>
      <w:r>
        <w:rPr>
          <w:b/>
          <w:sz w:val="32"/>
          <w:szCs w:val="32"/>
          <w:lang w:val="en-US"/>
        </w:rPr>
        <w:t xml:space="preserve"> </w:t>
      </w:r>
      <w:proofErr w:type="spellStart"/>
      <w:r>
        <w:rPr>
          <w:b/>
          <w:sz w:val="32"/>
          <w:szCs w:val="32"/>
          <w:lang w:val="en-US"/>
        </w:rPr>
        <w:t>bei</w:t>
      </w:r>
      <w:proofErr w:type="spellEnd"/>
      <w:r>
        <w:rPr>
          <w:b/>
          <w:sz w:val="32"/>
          <w:szCs w:val="32"/>
          <w:lang w:val="en-US"/>
        </w:rPr>
        <w:t xml:space="preserve"> `19)  </w:t>
      </w:r>
    </w:p>
    <w:p w14:paraId="146F0575" w14:textId="77777777" w:rsidR="006719CD" w:rsidRDefault="006719CD">
      <w:pPr>
        <w:rPr>
          <w:sz w:val="32"/>
          <w:szCs w:val="32"/>
          <w:lang w:val="en-US"/>
        </w:rPr>
      </w:pPr>
    </w:p>
    <w:p w14:paraId="02310F3B" w14:textId="77777777" w:rsidR="006719CD" w:rsidRDefault="00C94A38">
      <w:pPr>
        <w:rPr>
          <w:b/>
          <w:sz w:val="32"/>
          <w:szCs w:val="32"/>
        </w:rPr>
      </w:pPr>
      <w:r>
        <w:rPr>
          <w:sz w:val="32"/>
          <w:szCs w:val="32"/>
        </w:rPr>
        <w:t xml:space="preserve">Im Herzen Manhattans, an der </w:t>
      </w:r>
      <w:proofErr w:type="spellStart"/>
      <w:r>
        <w:rPr>
          <w:sz w:val="32"/>
          <w:szCs w:val="32"/>
        </w:rPr>
        <w:t>Fifth</w:t>
      </w:r>
      <w:proofErr w:type="spellEnd"/>
      <w:r>
        <w:rPr>
          <w:sz w:val="32"/>
          <w:szCs w:val="32"/>
        </w:rPr>
        <w:t xml:space="preserve"> Avenue, umgeben von gewaltigen Hochhäusern und angrenzend an den </w:t>
      </w:r>
      <w:r>
        <w:rPr>
          <w:sz w:val="32"/>
          <w:szCs w:val="32"/>
        </w:rPr>
        <w:lastRenderedPageBreak/>
        <w:t xml:space="preserve">wunderschönen </w:t>
      </w:r>
      <w:proofErr w:type="gramStart"/>
      <w:r>
        <w:rPr>
          <w:sz w:val="32"/>
          <w:szCs w:val="32"/>
        </w:rPr>
        <w:t>Bry</w:t>
      </w:r>
      <w:r>
        <w:rPr>
          <w:sz w:val="32"/>
          <w:szCs w:val="32"/>
        </w:rPr>
        <w:t>ant  Park</w:t>
      </w:r>
      <w:proofErr w:type="gramEnd"/>
      <w:r>
        <w:rPr>
          <w:sz w:val="32"/>
          <w:szCs w:val="32"/>
        </w:rPr>
        <w:t xml:space="preserve">, steht das prächtige Stammhaus der New York Publik Library – kurz NYPL. Das Gebäude ist im </w:t>
      </w:r>
      <w:r>
        <w:rPr>
          <w:color w:val="000000"/>
          <w:sz w:val="32"/>
          <w:szCs w:val="32"/>
          <w:shd w:val="clear" w:color="auto" w:fill="FFFFFF"/>
        </w:rPr>
        <w:t>Beaux-Arts-Stil gebaut und wurde 1911 eingeweiht. (</w:t>
      </w:r>
      <w:r>
        <w:rPr>
          <w:sz w:val="32"/>
          <w:szCs w:val="32"/>
        </w:rPr>
        <w:t>Wer sich über die 41. Straße nähert, läuft geradewegs darauf zu. Weshalb New Yorker auch liebevoll von d</w:t>
      </w:r>
      <w:r>
        <w:rPr>
          <w:sz w:val="32"/>
          <w:szCs w:val="32"/>
        </w:rPr>
        <w:t xml:space="preserve">em Library Way, in dessen Bürgersteig rechteckige Bronzeplatten mit Zitaten bedeutender Schriftsteller eingelassen sind.) Jeden Tag zieht es Tausende von Besuchern aus aller Welt hierher: </w:t>
      </w:r>
    </w:p>
    <w:p w14:paraId="2F2206FA" w14:textId="77777777" w:rsidR="006719CD" w:rsidRDefault="006719CD">
      <w:pPr>
        <w:rPr>
          <w:sz w:val="32"/>
          <w:szCs w:val="32"/>
        </w:rPr>
      </w:pPr>
    </w:p>
    <w:p w14:paraId="477275AC" w14:textId="77777777" w:rsidR="006719CD" w:rsidRDefault="00C94A38">
      <w:pPr>
        <w:rPr>
          <w:i/>
          <w:sz w:val="32"/>
          <w:szCs w:val="32"/>
        </w:rPr>
      </w:pPr>
      <w:r>
        <w:rPr>
          <w:i/>
          <w:sz w:val="32"/>
          <w:szCs w:val="32"/>
        </w:rPr>
        <w:t xml:space="preserve">OT Gründe für Besuch`34: Im </w:t>
      </w:r>
      <w:proofErr w:type="spellStart"/>
      <w:r>
        <w:rPr>
          <w:i/>
          <w:sz w:val="32"/>
          <w:szCs w:val="32"/>
        </w:rPr>
        <w:t>looking</w:t>
      </w:r>
      <w:proofErr w:type="spellEnd"/>
      <w:r>
        <w:rPr>
          <w:i/>
          <w:sz w:val="32"/>
          <w:szCs w:val="32"/>
        </w:rPr>
        <w:t xml:space="preserve"> </w:t>
      </w:r>
      <w:proofErr w:type="spellStart"/>
      <w:r>
        <w:rPr>
          <w:i/>
          <w:sz w:val="32"/>
          <w:szCs w:val="32"/>
        </w:rPr>
        <w:t>for</w:t>
      </w:r>
      <w:proofErr w:type="spellEnd"/>
      <w:r>
        <w:rPr>
          <w:i/>
          <w:sz w:val="32"/>
          <w:szCs w:val="32"/>
        </w:rPr>
        <w:t xml:space="preserve"> </w:t>
      </w:r>
      <w:proofErr w:type="spellStart"/>
      <w:r>
        <w:rPr>
          <w:i/>
          <w:sz w:val="32"/>
          <w:szCs w:val="32"/>
        </w:rPr>
        <w:t>Finona</w:t>
      </w:r>
      <w:proofErr w:type="spellEnd"/>
      <w:r>
        <w:rPr>
          <w:i/>
          <w:sz w:val="32"/>
          <w:szCs w:val="32"/>
        </w:rPr>
        <w:t xml:space="preserve"> Davis, </w:t>
      </w:r>
      <w:proofErr w:type="spellStart"/>
      <w:r>
        <w:rPr>
          <w:i/>
          <w:sz w:val="32"/>
          <w:szCs w:val="32"/>
        </w:rPr>
        <w:t>she´s</w:t>
      </w:r>
      <w:proofErr w:type="spellEnd"/>
      <w:r>
        <w:rPr>
          <w:i/>
          <w:sz w:val="32"/>
          <w:szCs w:val="32"/>
        </w:rPr>
        <w:t xml:space="preserve"> </w:t>
      </w:r>
      <w:proofErr w:type="spellStart"/>
      <w:r>
        <w:rPr>
          <w:i/>
          <w:sz w:val="32"/>
          <w:szCs w:val="32"/>
        </w:rPr>
        <w:t>here</w:t>
      </w:r>
      <w:proofErr w:type="spellEnd"/>
      <w:r>
        <w:rPr>
          <w:i/>
          <w:sz w:val="32"/>
          <w:szCs w:val="32"/>
        </w:rPr>
        <w:t xml:space="preserve"> </w:t>
      </w:r>
      <w:proofErr w:type="spellStart"/>
      <w:r>
        <w:rPr>
          <w:i/>
          <w:sz w:val="32"/>
          <w:szCs w:val="32"/>
        </w:rPr>
        <w:t>f</w:t>
      </w:r>
      <w:r>
        <w:rPr>
          <w:i/>
          <w:sz w:val="32"/>
          <w:szCs w:val="32"/>
        </w:rPr>
        <w:t>or</w:t>
      </w:r>
      <w:proofErr w:type="spellEnd"/>
      <w:r>
        <w:rPr>
          <w:i/>
          <w:sz w:val="32"/>
          <w:szCs w:val="32"/>
        </w:rPr>
        <w:t xml:space="preserve"> a </w:t>
      </w:r>
      <w:proofErr w:type="spellStart"/>
      <w:r>
        <w:rPr>
          <w:i/>
          <w:sz w:val="32"/>
          <w:szCs w:val="32"/>
        </w:rPr>
        <w:t>book</w:t>
      </w:r>
      <w:proofErr w:type="spellEnd"/>
      <w:r>
        <w:rPr>
          <w:i/>
          <w:sz w:val="32"/>
          <w:szCs w:val="32"/>
        </w:rPr>
        <w:t xml:space="preserve"> </w:t>
      </w:r>
      <w:proofErr w:type="spellStart"/>
      <w:r>
        <w:rPr>
          <w:i/>
          <w:sz w:val="32"/>
          <w:szCs w:val="32"/>
        </w:rPr>
        <w:t>signing</w:t>
      </w:r>
      <w:proofErr w:type="spellEnd"/>
      <w:r>
        <w:rPr>
          <w:i/>
          <w:sz w:val="32"/>
          <w:szCs w:val="32"/>
        </w:rPr>
        <w:t xml:space="preserve">//Ich komme aus Hongkong, und wenn ich in einer anderen Stadt </w:t>
      </w:r>
      <w:proofErr w:type="gramStart"/>
      <w:r>
        <w:rPr>
          <w:i/>
          <w:sz w:val="32"/>
          <w:szCs w:val="32"/>
        </w:rPr>
        <w:t>bin</w:t>
      </w:r>
      <w:proofErr w:type="gramEnd"/>
      <w:r>
        <w:rPr>
          <w:i/>
          <w:sz w:val="32"/>
          <w:szCs w:val="32"/>
        </w:rPr>
        <w:t xml:space="preserve"> gehe ich immer in eine Bücherei, um die Kultur der Stadt zu erleben. Ich studiere an NYCU, ich komme aus China und ich gehe zur NYPL, um lokale Nachrichten zu </w:t>
      </w:r>
      <w:proofErr w:type="gramStart"/>
      <w:r>
        <w:rPr>
          <w:i/>
          <w:sz w:val="32"/>
          <w:szCs w:val="32"/>
        </w:rPr>
        <w:t>lesen./</w:t>
      </w:r>
      <w:proofErr w:type="gramEnd"/>
      <w:r>
        <w:rPr>
          <w:i/>
          <w:sz w:val="32"/>
          <w:szCs w:val="32"/>
        </w:rPr>
        <w:t>/Also i</w:t>
      </w:r>
      <w:r>
        <w:rPr>
          <w:i/>
          <w:sz w:val="32"/>
          <w:szCs w:val="32"/>
        </w:rPr>
        <w:t xml:space="preserve">ch komme immer zum Zeichnen hierher, das ist quasi mein Atelier hier…  </w:t>
      </w:r>
    </w:p>
    <w:p w14:paraId="0D191198" w14:textId="77777777" w:rsidR="006719CD" w:rsidRDefault="006719CD">
      <w:pPr>
        <w:rPr>
          <w:sz w:val="32"/>
          <w:szCs w:val="32"/>
        </w:rPr>
      </w:pPr>
    </w:p>
    <w:p w14:paraId="15C499FC" w14:textId="77777777" w:rsidR="006719CD" w:rsidRDefault="00C94A38">
      <w:pPr>
        <w:rPr>
          <w:sz w:val="32"/>
          <w:szCs w:val="32"/>
        </w:rPr>
      </w:pPr>
      <w:proofErr w:type="spellStart"/>
      <w:r>
        <w:rPr>
          <w:b/>
          <w:sz w:val="32"/>
          <w:szCs w:val="32"/>
        </w:rPr>
        <w:t>Overvoice</w:t>
      </w:r>
      <w:proofErr w:type="spellEnd"/>
      <w:r>
        <w:rPr>
          <w:b/>
          <w:sz w:val="32"/>
          <w:szCs w:val="32"/>
        </w:rPr>
        <w:t xml:space="preserve"> Gründe: Ich bin wegen Fiona Davis hier, sie signiert hier heute </w:t>
      </w:r>
      <w:proofErr w:type="gramStart"/>
      <w:r>
        <w:rPr>
          <w:b/>
          <w:sz w:val="32"/>
          <w:szCs w:val="32"/>
        </w:rPr>
        <w:t>Bücher./</w:t>
      </w:r>
      <w:proofErr w:type="gramEnd"/>
      <w:r>
        <w:rPr>
          <w:b/>
          <w:sz w:val="32"/>
          <w:szCs w:val="32"/>
        </w:rPr>
        <w:t xml:space="preserve">/ Ich komme aus Hongkong, und  wenn ich in einer anderen Stadt bin, gehe ich immer in eine Bücherei, </w:t>
      </w:r>
      <w:r>
        <w:rPr>
          <w:b/>
          <w:sz w:val="32"/>
          <w:szCs w:val="32"/>
        </w:rPr>
        <w:t xml:space="preserve">um die Kultur der Stadt zu erleben.//  Ich studiere an NYCU, ich komme aus China, und ich gehe zur NYPL, um lokale Nachrichten zu lesen// Also ich komme immer zum Zeichnen hierher, das ist quasi mein Atelier hier…  </w:t>
      </w:r>
    </w:p>
    <w:p w14:paraId="32542101" w14:textId="77777777" w:rsidR="006719CD" w:rsidRDefault="00C94A38">
      <w:pPr>
        <w:rPr>
          <w:sz w:val="32"/>
          <w:szCs w:val="32"/>
        </w:rPr>
      </w:pPr>
      <w:r>
        <w:rPr>
          <w:sz w:val="32"/>
          <w:szCs w:val="32"/>
        </w:rPr>
        <w:t>Purer Marmor, hohe Säulen, eine von Löwe</w:t>
      </w:r>
      <w:r>
        <w:rPr>
          <w:sz w:val="32"/>
          <w:szCs w:val="32"/>
        </w:rPr>
        <w:t xml:space="preserve">n gesäumte Treppe – nicht jeder traut sich in das imposante Gebäude hinein, weiß auch Diego vom erst kürzlich ausgeweiteten Besucherservice der Bibliothek.   </w:t>
      </w:r>
    </w:p>
    <w:p w14:paraId="6082EFA3" w14:textId="77777777" w:rsidR="006719CD" w:rsidRDefault="00C94A38">
      <w:pPr>
        <w:rPr>
          <w:sz w:val="32"/>
          <w:szCs w:val="32"/>
          <w:lang w:val="en-US"/>
        </w:rPr>
      </w:pPr>
      <w:r>
        <w:rPr>
          <w:i/>
          <w:sz w:val="32"/>
          <w:szCs w:val="32"/>
          <w:lang w:val="en-US"/>
        </w:rPr>
        <w:t xml:space="preserve">OT Diego Building`08: A great beautiful marble building…is wonderful…if you don´t have people to </w:t>
      </w:r>
      <w:r>
        <w:rPr>
          <w:i/>
          <w:sz w:val="32"/>
          <w:szCs w:val="32"/>
          <w:lang w:val="en-US"/>
        </w:rPr>
        <w:t xml:space="preserve">put in it, it loosens a little.  </w:t>
      </w:r>
    </w:p>
    <w:p w14:paraId="1A303CF9" w14:textId="77777777" w:rsidR="006719CD" w:rsidRDefault="00C94A38">
      <w:pPr>
        <w:rPr>
          <w:sz w:val="32"/>
          <w:szCs w:val="32"/>
        </w:rPr>
      </w:pPr>
      <w:proofErr w:type="spellStart"/>
      <w:r>
        <w:rPr>
          <w:b/>
          <w:sz w:val="32"/>
          <w:szCs w:val="32"/>
        </w:rPr>
        <w:t>Overvoice</w:t>
      </w:r>
      <w:proofErr w:type="spellEnd"/>
      <w:r>
        <w:rPr>
          <w:b/>
          <w:sz w:val="32"/>
          <w:szCs w:val="32"/>
        </w:rPr>
        <w:t xml:space="preserve">: …ein großes Marmorgebäude ist großartig, aber das allein reicht nicht. Wenn keiner rein geht, ist es witzlos. </w:t>
      </w:r>
    </w:p>
    <w:p w14:paraId="479FE07E" w14:textId="77777777" w:rsidR="006719CD" w:rsidRDefault="00C94A38">
      <w:pPr>
        <w:rPr>
          <w:sz w:val="32"/>
          <w:szCs w:val="32"/>
        </w:rPr>
      </w:pPr>
      <w:r>
        <w:rPr>
          <w:sz w:val="32"/>
          <w:szCs w:val="32"/>
        </w:rPr>
        <w:lastRenderedPageBreak/>
        <w:t>Seit Jahren verfolgt die NYPL daher eine Mission: ein moderner, freundlicher und offener Ort für all</w:t>
      </w:r>
      <w:r>
        <w:rPr>
          <w:sz w:val="32"/>
          <w:szCs w:val="32"/>
        </w:rPr>
        <w:t xml:space="preserve">e zu sein. Nach mehreren Sanierungen und Umbauten entsteht derzeit, gemeinsam mit der Leihbibliothek schräg gegenüber, ein Library Campus. Es gibt ein </w:t>
      </w:r>
      <w:proofErr w:type="spellStart"/>
      <w:r>
        <w:rPr>
          <w:sz w:val="32"/>
          <w:szCs w:val="32"/>
        </w:rPr>
        <w:t>Cafè</w:t>
      </w:r>
      <w:proofErr w:type="spellEnd"/>
      <w:r>
        <w:rPr>
          <w:sz w:val="32"/>
          <w:szCs w:val="32"/>
        </w:rPr>
        <w:t>, und aus einem alten Kartenraum im Erdgeschoß des Stammhauses ist inzwischen ein Besucherzentrum gew</w:t>
      </w:r>
      <w:r>
        <w:rPr>
          <w:sz w:val="32"/>
          <w:szCs w:val="32"/>
        </w:rPr>
        <w:t xml:space="preserve">orden. </w:t>
      </w:r>
    </w:p>
    <w:p w14:paraId="5B7418EA" w14:textId="77777777" w:rsidR="006719CD" w:rsidRDefault="00C94A38">
      <w:pPr>
        <w:rPr>
          <w:sz w:val="32"/>
          <w:szCs w:val="32"/>
          <w:lang w:val="en-US"/>
        </w:rPr>
      </w:pPr>
      <w:r>
        <w:rPr>
          <w:sz w:val="32"/>
          <w:szCs w:val="32"/>
        </w:rPr>
        <w:t xml:space="preserve">Auf ein Regal dort ist auch Diego ein bisschen stolz. Es reicht vom Boden bis zur Decke, und hinter Glas stehen dutzende Bücher mit dem Cover nach vorne gedreht. </w:t>
      </w:r>
      <w:r>
        <w:rPr>
          <w:sz w:val="32"/>
          <w:szCs w:val="32"/>
          <w:lang w:val="en-US"/>
        </w:rPr>
        <w:t xml:space="preserve">Sie </w:t>
      </w:r>
      <w:proofErr w:type="spellStart"/>
      <w:r>
        <w:rPr>
          <w:sz w:val="32"/>
          <w:szCs w:val="32"/>
          <w:lang w:val="en-US"/>
        </w:rPr>
        <w:t>sind</w:t>
      </w:r>
      <w:proofErr w:type="spellEnd"/>
      <w:r>
        <w:rPr>
          <w:sz w:val="32"/>
          <w:szCs w:val="32"/>
          <w:lang w:val="en-US"/>
        </w:rPr>
        <w:t xml:space="preserve"> so </w:t>
      </w:r>
      <w:proofErr w:type="spellStart"/>
      <w:r>
        <w:rPr>
          <w:sz w:val="32"/>
          <w:szCs w:val="32"/>
          <w:lang w:val="en-US"/>
        </w:rPr>
        <w:t>etwas</w:t>
      </w:r>
      <w:proofErr w:type="spellEnd"/>
      <w:r>
        <w:rPr>
          <w:sz w:val="32"/>
          <w:szCs w:val="32"/>
          <w:lang w:val="en-US"/>
        </w:rPr>
        <w:t xml:space="preserve"> </w:t>
      </w:r>
      <w:proofErr w:type="spellStart"/>
      <w:r>
        <w:rPr>
          <w:sz w:val="32"/>
          <w:szCs w:val="32"/>
          <w:lang w:val="en-US"/>
        </w:rPr>
        <w:t>wie</w:t>
      </w:r>
      <w:proofErr w:type="spellEnd"/>
      <w:r>
        <w:rPr>
          <w:sz w:val="32"/>
          <w:szCs w:val="32"/>
          <w:lang w:val="en-US"/>
        </w:rPr>
        <w:t xml:space="preserve"> die </w:t>
      </w:r>
      <w:proofErr w:type="spellStart"/>
      <w:r>
        <w:rPr>
          <w:sz w:val="32"/>
          <w:szCs w:val="32"/>
          <w:lang w:val="en-US"/>
        </w:rPr>
        <w:t>Pokale</w:t>
      </w:r>
      <w:proofErr w:type="spellEnd"/>
      <w:r>
        <w:rPr>
          <w:sz w:val="32"/>
          <w:szCs w:val="32"/>
          <w:lang w:val="en-US"/>
        </w:rPr>
        <w:t xml:space="preserve"> der </w:t>
      </w:r>
      <w:proofErr w:type="spellStart"/>
      <w:r>
        <w:rPr>
          <w:sz w:val="32"/>
          <w:szCs w:val="32"/>
          <w:lang w:val="en-US"/>
        </w:rPr>
        <w:t>Bibliothek</w:t>
      </w:r>
      <w:proofErr w:type="spellEnd"/>
      <w:r>
        <w:rPr>
          <w:sz w:val="32"/>
          <w:szCs w:val="32"/>
          <w:lang w:val="en-US"/>
        </w:rPr>
        <w:t xml:space="preserve">… </w:t>
      </w:r>
    </w:p>
    <w:p w14:paraId="0FECAC5E" w14:textId="77777777" w:rsidR="006719CD" w:rsidRDefault="00C94A38">
      <w:pPr>
        <w:rPr>
          <w:b/>
          <w:sz w:val="32"/>
          <w:szCs w:val="32"/>
          <w:lang w:val="en-US"/>
        </w:rPr>
      </w:pPr>
      <w:r>
        <w:rPr>
          <w:i/>
          <w:sz w:val="32"/>
          <w:szCs w:val="32"/>
          <w:lang w:val="en-US"/>
        </w:rPr>
        <w:t>OT Diego: made in the NYPL, `47:  Th</w:t>
      </w:r>
      <w:r>
        <w:rPr>
          <w:i/>
          <w:sz w:val="32"/>
          <w:szCs w:val="32"/>
          <w:lang w:val="en-US"/>
        </w:rPr>
        <w:t xml:space="preserve">at means researchers work here every day…. You might know, or not… made with </w:t>
      </w:r>
      <w:proofErr w:type="spellStart"/>
      <w:r>
        <w:rPr>
          <w:i/>
          <w:sz w:val="32"/>
          <w:szCs w:val="32"/>
          <w:lang w:val="en-US"/>
        </w:rPr>
        <w:t>ressouces</w:t>
      </w:r>
      <w:proofErr w:type="spellEnd"/>
      <w:r>
        <w:rPr>
          <w:i/>
          <w:sz w:val="32"/>
          <w:szCs w:val="32"/>
          <w:lang w:val="en-US"/>
        </w:rPr>
        <w:t xml:space="preserve"> of the library. 2 of them just got the Pulitzer Price. That shows people what is possible…  </w:t>
      </w:r>
    </w:p>
    <w:p w14:paraId="059D4015" w14:textId="77777777" w:rsidR="006719CD" w:rsidRDefault="00C94A38">
      <w:pPr>
        <w:rPr>
          <w:sz w:val="32"/>
          <w:szCs w:val="32"/>
        </w:rPr>
      </w:pPr>
      <w:proofErr w:type="spellStart"/>
      <w:r>
        <w:rPr>
          <w:b/>
          <w:sz w:val="32"/>
          <w:szCs w:val="32"/>
        </w:rPr>
        <w:t>Overvoice</w:t>
      </w:r>
      <w:proofErr w:type="spellEnd"/>
      <w:r>
        <w:rPr>
          <w:b/>
          <w:sz w:val="32"/>
          <w:szCs w:val="32"/>
        </w:rPr>
        <w:t>: Das ist in der NYPL entstanden. Mal kennt man die Bücher und manc</w:t>
      </w:r>
      <w:r>
        <w:rPr>
          <w:b/>
          <w:sz w:val="32"/>
          <w:szCs w:val="32"/>
        </w:rPr>
        <w:t>hmal nicht. Mit dem Regal wollen wir zeigen, welche Möglichkeiten unser Haus bietet. Und dass es am Ende darum geht, ein Buch zu veröffentlichen. Zwei Autoren, die hier gearbeitet haben, haben erst dieses Jahr den Pulitzer Preis erhalten. Für die Bücher Tr</w:t>
      </w:r>
      <w:r>
        <w:rPr>
          <w:b/>
          <w:sz w:val="32"/>
          <w:szCs w:val="32"/>
        </w:rPr>
        <w:t xml:space="preserve">ust und </w:t>
      </w:r>
      <w:proofErr w:type="spellStart"/>
      <w:r>
        <w:rPr>
          <w:b/>
          <w:sz w:val="32"/>
          <w:szCs w:val="32"/>
        </w:rPr>
        <w:t>Stay</w:t>
      </w:r>
      <w:proofErr w:type="spellEnd"/>
      <w:r>
        <w:rPr>
          <w:b/>
          <w:sz w:val="32"/>
          <w:szCs w:val="32"/>
        </w:rPr>
        <w:t xml:space="preserve"> True. </w:t>
      </w:r>
    </w:p>
    <w:p w14:paraId="7CB0265D" w14:textId="77777777" w:rsidR="006719CD" w:rsidRDefault="00C94A38">
      <w:pPr>
        <w:rPr>
          <w:sz w:val="32"/>
          <w:szCs w:val="32"/>
        </w:rPr>
      </w:pPr>
      <w:r>
        <w:rPr>
          <w:sz w:val="32"/>
          <w:szCs w:val="32"/>
        </w:rPr>
        <w:t xml:space="preserve">Zum Gäste-Konzept gehört auch eine Ausstellung. Sie lässt die Besucher in die Welt des geschriebenen Wortes eintauchen und wird alle sechs Monate neu zusammengestellt. </w:t>
      </w:r>
    </w:p>
    <w:p w14:paraId="0CBCBB98" w14:textId="77777777" w:rsidR="006719CD" w:rsidRDefault="00C94A38">
      <w:pPr>
        <w:rPr>
          <w:sz w:val="32"/>
          <w:szCs w:val="32"/>
        </w:rPr>
      </w:pPr>
      <w:r>
        <w:rPr>
          <w:sz w:val="32"/>
          <w:szCs w:val="32"/>
        </w:rPr>
        <w:t>Erstausgaben, Neuauflagen, Gedichtbände, Lexika, Atlanten, Filme, B</w:t>
      </w:r>
      <w:r>
        <w:rPr>
          <w:sz w:val="32"/>
          <w:szCs w:val="32"/>
        </w:rPr>
        <w:t xml:space="preserve">ilder, Karten, </w:t>
      </w:r>
      <w:proofErr w:type="gramStart"/>
      <w:r>
        <w:rPr>
          <w:sz w:val="32"/>
          <w:szCs w:val="32"/>
        </w:rPr>
        <w:t>Comics ;</w:t>
      </w:r>
      <w:proofErr w:type="gramEnd"/>
      <w:r>
        <w:rPr>
          <w:sz w:val="32"/>
          <w:szCs w:val="32"/>
        </w:rPr>
        <w:t xml:space="preserve"> Tintenfässer - der Fundus der Bibliothek ist mit 56 Millionen Objekten schier unerschöpflich. Entstanden ist er vor allem durch Vermächtnisse, Schenkungen und Ankäufe. </w:t>
      </w:r>
    </w:p>
    <w:p w14:paraId="3F7568CC" w14:textId="77777777" w:rsidR="006719CD" w:rsidRDefault="00C94A38">
      <w:pPr>
        <w:rPr>
          <w:sz w:val="32"/>
          <w:szCs w:val="32"/>
          <w:lang w:val="en-US"/>
        </w:rPr>
      </w:pPr>
      <w:r>
        <w:rPr>
          <w:sz w:val="32"/>
          <w:szCs w:val="32"/>
        </w:rPr>
        <w:t>Momentan sind die absoluten Highlights der Sammlung zu sehen, d</w:t>
      </w:r>
      <w:r>
        <w:rPr>
          <w:sz w:val="32"/>
          <w:szCs w:val="32"/>
        </w:rPr>
        <w:t xml:space="preserve">arunter: die Gutenberg-Bibel, das erste im Westen gedruckte Buch; die von Thomas Jefferson handschriftlich </w:t>
      </w:r>
      <w:r>
        <w:rPr>
          <w:sz w:val="32"/>
          <w:szCs w:val="32"/>
        </w:rPr>
        <w:lastRenderedPageBreak/>
        <w:t xml:space="preserve">verfasste amerikanische Unabhängigkeitserklärung; eine Ausgabe der ersten Shakespeare Sammlung. </w:t>
      </w:r>
      <w:r>
        <w:rPr>
          <w:sz w:val="32"/>
          <w:szCs w:val="32"/>
          <w:lang w:val="en-US"/>
        </w:rPr>
        <w:t xml:space="preserve">Aber, so Diego:  </w:t>
      </w:r>
    </w:p>
    <w:p w14:paraId="164224E4" w14:textId="77777777" w:rsidR="006719CD" w:rsidRDefault="006719CD">
      <w:pPr>
        <w:rPr>
          <w:sz w:val="32"/>
          <w:szCs w:val="32"/>
          <w:lang w:val="en-US"/>
        </w:rPr>
      </w:pPr>
    </w:p>
    <w:p w14:paraId="028DFCF3" w14:textId="77777777" w:rsidR="006719CD" w:rsidRDefault="00C94A38">
      <w:pPr>
        <w:rPr>
          <w:i/>
          <w:sz w:val="32"/>
          <w:szCs w:val="32"/>
          <w:lang w:val="en-US"/>
        </w:rPr>
      </w:pPr>
      <w:r>
        <w:rPr>
          <w:i/>
          <w:sz w:val="32"/>
          <w:szCs w:val="32"/>
          <w:lang w:val="en-US"/>
        </w:rPr>
        <w:t xml:space="preserve">Diego, </w:t>
      </w:r>
      <w:proofErr w:type="gramStart"/>
      <w:r>
        <w:rPr>
          <w:i/>
          <w:sz w:val="32"/>
          <w:szCs w:val="32"/>
          <w:lang w:val="en-US"/>
        </w:rPr>
        <w:t>Erlebbar,`</w:t>
      </w:r>
      <w:proofErr w:type="gramEnd"/>
      <w:r>
        <w:rPr>
          <w:i/>
          <w:sz w:val="32"/>
          <w:szCs w:val="32"/>
          <w:lang w:val="en-US"/>
        </w:rPr>
        <w:t xml:space="preserve">36: so to have that relate… to be able to tell the story… let people explore what those stories mean and how they came up…we have Charles Dickens </w:t>
      </w:r>
      <w:proofErr w:type="spellStart"/>
      <w:r>
        <w:rPr>
          <w:i/>
          <w:sz w:val="32"/>
          <w:szCs w:val="32"/>
          <w:lang w:val="en-US"/>
        </w:rPr>
        <w:t>pult</w:t>
      </w:r>
      <w:proofErr w:type="spellEnd"/>
      <w:r>
        <w:rPr>
          <w:i/>
          <w:sz w:val="32"/>
          <w:szCs w:val="32"/>
          <w:lang w:val="en-US"/>
        </w:rPr>
        <w:t xml:space="preserve"> there, you can`t sit, you can stand there what it </w:t>
      </w:r>
      <w:proofErr w:type="spellStart"/>
      <w:r>
        <w:rPr>
          <w:i/>
          <w:sz w:val="32"/>
          <w:szCs w:val="32"/>
          <w:lang w:val="en-US"/>
        </w:rPr>
        <w:t>mus</w:t>
      </w:r>
      <w:proofErr w:type="spellEnd"/>
      <w:r>
        <w:rPr>
          <w:i/>
          <w:sz w:val="32"/>
          <w:szCs w:val="32"/>
          <w:lang w:val="en-US"/>
        </w:rPr>
        <w:t xml:space="preserve"> have been for Dickens as he sat th</w:t>
      </w:r>
      <w:r>
        <w:rPr>
          <w:i/>
          <w:sz w:val="32"/>
          <w:szCs w:val="32"/>
          <w:lang w:val="en-US"/>
        </w:rPr>
        <w:t xml:space="preserve">ere and worked..  </w:t>
      </w:r>
    </w:p>
    <w:p w14:paraId="1C2D99A5" w14:textId="77777777" w:rsidR="006719CD" w:rsidRDefault="006719CD">
      <w:pPr>
        <w:rPr>
          <w:sz w:val="32"/>
          <w:szCs w:val="32"/>
          <w:lang w:val="en-US"/>
        </w:rPr>
      </w:pPr>
    </w:p>
    <w:p w14:paraId="1C6C1E98" w14:textId="77777777" w:rsidR="006719CD" w:rsidRDefault="00C94A38">
      <w:pPr>
        <w:rPr>
          <w:b/>
          <w:sz w:val="32"/>
          <w:szCs w:val="32"/>
        </w:rPr>
      </w:pPr>
      <w:proofErr w:type="spellStart"/>
      <w:r>
        <w:rPr>
          <w:b/>
          <w:sz w:val="32"/>
          <w:szCs w:val="32"/>
        </w:rPr>
        <w:t>Overvoice</w:t>
      </w:r>
      <w:proofErr w:type="spellEnd"/>
      <w:r>
        <w:rPr>
          <w:b/>
          <w:sz w:val="32"/>
          <w:szCs w:val="32"/>
        </w:rPr>
        <w:t xml:space="preserve">: Die Besucher sollen hier den Zusammenhang zwischen der Geschichte selbst und wie es zu ihr kam, erleben und verstehen. Es geht nicht </w:t>
      </w:r>
      <w:proofErr w:type="gramStart"/>
      <w:r>
        <w:rPr>
          <w:b/>
          <w:sz w:val="32"/>
          <w:szCs w:val="32"/>
        </w:rPr>
        <w:t>darum ,</w:t>
      </w:r>
      <w:proofErr w:type="gramEnd"/>
      <w:r>
        <w:rPr>
          <w:b/>
          <w:sz w:val="32"/>
          <w:szCs w:val="32"/>
        </w:rPr>
        <w:t xml:space="preserve"> ob wir die erste Ausgabe von Winnie </w:t>
      </w:r>
      <w:proofErr w:type="spellStart"/>
      <w:r>
        <w:rPr>
          <w:b/>
          <w:sz w:val="32"/>
          <w:szCs w:val="32"/>
        </w:rPr>
        <w:t>the</w:t>
      </w:r>
      <w:proofErr w:type="spellEnd"/>
      <w:r>
        <w:rPr>
          <w:b/>
          <w:sz w:val="32"/>
          <w:szCs w:val="32"/>
        </w:rPr>
        <w:t xml:space="preserve"> Pooh hier haben…… und wir haben Charles Dick</w:t>
      </w:r>
      <w:r>
        <w:rPr>
          <w:b/>
          <w:sz w:val="32"/>
          <w:szCs w:val="32"/>
        </w:rPr>
        <w:t>ens Schreibpult. Da kann man zwar nicht dran sitzen, aber man kann daran stehen und sich vielleicht vorstellen, wie Dickens daran saß und seine Klassiker geschrieben hat</w:t>
      </w:r>
    </w:p>
    <w:p w14:paraId="7ADE7AEB" w14:textId="77777777" w:rsidR="006719CD" w:rsidRDefault="006719CD">
      <w:pPr>
        <w:rPr>
          <w:sz w:val="32"/>
          <w:szCs w:val="32"/>
        </w:rPr>
      </w:pPr>
    </w:p>
    <w:p w14:paraId="441E7112" w14:textId="77777777" w:rsidR="006719CD" w:rsidRDefault="00C94A38">
      <w:pPr>
        <w:rPr>
          <w:sz w:val="32"/>
          <w:szCs w:val="32"/>
        </w:rPr>
      </w:pPr>
      <w:r>
        <w:rPr>
          <w:sz w:val="32"/>
          <w:szCs w:val="32"/>
        </w:rPr>
        <w:t xml:space="preserve">Im recht dunklen Ausstellungsraum im Erdgeschoss hinter einer </w:t>
      </w:r>
      <w:proofErr w:type="gramStart"/>
      <w:r>
        <w:rPr>
          <w:sz w:val="32"/>
          <w:szCs w:val="32"/>
        </w:rPr>
        <w:t>Glasvitrine</w:t>
      </w:r>
      <w:proofErr w:type="gramEnd"/>
      <w:r>
        <w:rPr>
          <w:sz w:val="32"/>
          <w:szCs w:val="32"/>
        </w:rPr>
        <w:t>, sitzt Winn</w:t>
      </w:r>
      <w:r>
        <w:rPr>
          <w:sz w:val="32"/>
          <w:szCs w:val="32"/>
        </w:rPr>
        <w:t xml:space="preserve">ie </w:t>
      </w:r>
      <w:proofErr w:type="spellStart"/>
      <w:r>
        <w:rPr>
          <w:sz w:val="32"/>
          <w:szCs w:val="32"/>
        </w:rPr>
        <w:t>the</w:t>
      </w:r>
      <w:proofErr w:type="spellEnd"/>
      <w:r>
        <w:rPr>
          <w:sz w:val="32"/>
          <w:szCs w:val="32"/>
        </w:rPr>
        <w:t xml:space="preserve"> Pooh. Der braune Teddy hat eine knuffige Nase sowie überlange Arme und Beine. Er war ein Geschenk des britischen Autors Alan Alexander Milne an seinen Sohn und wurde später zur Vorlage für das gleichnamige - 1926 erschienene Kinderbuch… </w:t>
      </w:r>
    </w:p>
    <w:p w14:paraId="5EE4A85D" w14:textId="77777777" w:rsidR="006719CD" w:rsidRDefault="00C94A38">
      <w:pPr>
        <w:rPr>
          <w:i/>
          <w:sz w:val="32"/>
          <w:szCs w:val="32"/>
          <w:lang w:val="en-US"/>
        </w:rPr>
      </w:pPr>
      <w:r>
        <w:rPr>
          <w:i/>
          <w:sz w:val="32"/>
          <w:szCs w:val="32"/>
          <w:lang w:val="en-US"/>
        </w:rPr>
        <w:t xml:space="preserve">Diego, Pu </w:t>
      </w:r>
      <w:proofErr w:type="gramStart"/>
      <w:r>
        <w:rPr>
          <w:i/>
          <w:sz w:val="32"/>
          <w:szCs w:val="32"/>
          <w:lang w:val="en-US"/>
        </w:rPr>
        <w:t>Vorlage,`</w:t>
      </w:r>
      <w:proofErr w:type="gramEnd"/>
      <w:r>
        <w:rPr>
          <w:i/>
          <w:sz w:val="32"/>
          <w:szCs w:val="32"/>
          <w:lang w:val="en-US"/>
        </w:rPr>
        <w:t xml:space="preserve">9: One of the things that people know is that Winnie the Pooh is in the library. But what they don´t know that the whole story began with a stuffed animal.  </w:t>
      </w:r>
    </w:p>
    <w:p w14:paraId="051BD60D" w14:textId="77777777" w:rsidR="006719CD" w:rsidRDefault="006719CD">
      <w:pPr>
        <w:rPr>
          <w:sz w:val="32"/>
          <w:szCs w:val="32"/>
          <w:lang w:val="en-US"/>
        </w:rPr>
      </w:pPr>
    </w:p>
    <w:p w14:paraId="17EF512B" w14:textId="77777777" w:rsidR="006719CD" w:rsidRDefault="00C94A38">
      <w:pPr>
        <w:rPr>
          <w:b/>
          <w:sz w:val="32"/>
          <w:szCs w:val="32"/>
        </w:rPr>
      </w:pPr>
      <w:proofErr w:type="spellStart"/>
      <w:r>
        <w:rPr>
          <w:b/>
          <w:sz w:val="32"/>
          <w:szCs w:val="32"/>
        </w:rPr>
        <w:t>Overvoice</w:t>
      </w:r>
      <w:proofErr w:type="spellEnd"/>
      <w:r>
        <w:rPr>
          <w:b/>
          <w:sz w:val="32"/>
          <w:szCs w:val="32"/>
        </w:rPr>
        <w:t xml:space="preserve">: Viele Leute wissen, dass Winnie </w:t>
      </w:r>
      <w:proofErr w:type="spellStart"/>
      <w:r>
        <w:rPr>
          <w:b/>
          <w:sz w:val="32"/>
          <w:szCs w:val="32"/>
        </w:rPr>
        <w:t>the</w:t>
      </w:r>
      <w:proofErr w:type="spellEnd"/>
      <w:r>
        <w:rPr>
          <w:b/>
          <w:sz w:val="32"/>
          <w:szCs w:val="32"/>
        </w:rPr>
        <w:t xml:space="preserve"> Pooh in der New York Public Lib</w:t>
      </w:r>
      <w:r>
        <w:rPr>
          <w:b/>
          <w:sz w:val="32"/>
          <w:szCs w:val="32"/>
        </w:rPr>
        <w:t xml:space="preserve">rary ist. Was sie aber nicht wissen, ist, dass alles mit einem Stofftier angefangen hat. </w:t>
      </w:r>
    </w:p>
    <w:p w14:paraId="5309AB0C" w14:textId="77777777" w:rsidR="006719CD" w:rsidRDefault="006719CD">
      <w:pPr>
        <w:rPr>
          <w:sz w:val="32"/>
          <w:szCs w:val="32"/>
        </w:rPr>
      </w:pPr>
    </w:p>
    <w:p w14:paraId="34F3CFB0" w14:textId="77777777" w:rsidR="006719CD" w:rsidRDefault="00C94A38">
      <w:pPr>
        <w:rPr>
          <w:sz w:val="32"/>
          <w:szCs w:val="32"/>
        </w:rPr>
      </w:pPr>
      <w:r>
        <w:rPr>
          <w:sz w:val="32"/>
          <w:szCs w:val="32"/>
        </w:rPr>
        <w:lastRenderedPageBreak/>
        <w:t xml:space="preserve">Längst ist Pu der Star der NYPL. Für alle die „Young at </w:t>
      </w:r>
      <w:proofErr w:type="spellStart"/>
      <w:r>
        <w:rPr>
          <w:sz w:val="32"/>
          <w:szCs w:val="32"/>
        </w:rPr>
        <w:t>heart</w:t>
      </w:r>
      <w:proofErr w:type="spellEnd"/>
      <w:r>
        <w:rPr>
          <w:sz w:val="32"/>
          <w:szCs w:val="32"/>
        </w:rPr>
        <w:t xml:space="preserve">“ sind, wie Diego sagt, also für die im Herzen Junggebliebenen. Vor allem aber für die wirklich jungen, </w:t>
      </w:r>
      <w:r>
        <w:rPr>
          <w:sz w:val="32"/>
          <w:szCs w:val="32"/>
        </w:rPr>
        <w:t xml:space="preserve">wie Madeleine und </w:t>
      </w:r>
      <w:proofErr w:type="spellStart"/>
      <w:r>
        <w:rPr>
          <w:sz w:val="32"/>
          <w:szCs w:val="32"/>
        </w:rPr>
        <w:t>Browdie</w:t>
      </w:r>
      <w:proofErr w:type="spellEnd"/>
      <w:r>
        <w:rPr>
          <w:sz w:val="32"/>
          <w:szCs w:val="32"/>
        </w:rPr>
        <w:t xml:space="preserve"> aus Georgia. Die Geschwister stehen mit leuchtenden Augen vor der Vitrine. Sie lieben Pu, der so gerne Honig schleckt und der so viele Tiere als Freunde hat…  </w:t>
      </w:r>
    </w:p>
    <w:p w14:paraId="08737519" w14:textId="77777777" w:rsidR="006719CD" w:rsidRDefault="006719CD">
      <w:pPr>
        <w:rPr>
          <w:sz w:val="32"/>
          <w:szCs w:val="32"/>
        </w:rPr>
      </w:pPr>
    </w:p>
    <w:p w14:paraId="505FF19C" w14:textId="77777777" w:rsidR="006719CD" w:rsidRDefault="00C94A38">
      <w:pPr>
        <w:rPr>
          <w:b/>
          <w:i/>
          <w:sz w:val="32"/>
          <w:szCs w:val="32"/>
        </w:rPr>
      </w:pPr>
      <w:r>
        <w:rPr>
          <w:b/>
          <w:i/>
          <w:sz w:val="32"/>
          <w:szCs w:val="32"/>
          <w:lang w:val="en-US"/>
        </w:rPr>
        <w:t xml:space="preserve">Kids Pooh: he´s like really funny, I like how he eats like so much </w:t>
      </w:r>
      <w:proofErr w:type="gramStart"/>
      <w:r>
        <w:rPr>
          <w:b/>
          <w:i/>
          <w:sz w:val="32"/>
          <w:szCs w:val="32"/>
          <w:lang w:val="en-US"/>
        </w:rPr>
        <w:t>ho</w:t>
      </w:r>
      <w:r>
        <w:rPr>
          <w:b/>
          <w:i/>
          <w:sz w:val="32"/>
          <w:szCs w:val="32"/>
          <w:lang w:val="en-US"/>
        </w:rPr>
        <w:t>ney./</w:t>
      </w:r>
      <w:proofErr w:type="gramEnd"/>
      <w:r>
        <w:rPr>
          <w:b/>
          <w:i/>
          <w:sz w:val="32"/>
          <w:szCs w:val="32"/>
          <w:lang w:val="en-US"/>
        </w:rPr>
        <w:t xml:space="preserve">/ because there are a lot of animals, they all get along so well. </w:t>
      </w:r>
      <w:r>
        <w:rPr>
          <w:b/>
          <w:i/>
          <w:sz w:val="32"/>
          <w:szCs w:val="32"/>
        </w:rPr>
        <w:t xml:space="preserve">(KEIN OVERVOICE)  </w:t>
      </w:r>
    </w:p>
    <w:p w14:paraId="0BC4C9FD" w14:textId="77777777" w:rsidR="006719CD" w:rsidRDefault="006719CD">
      <w:pPr>
        <w:rPr>
          <w:sz w:val="32"/>
          <w:szCs w:val="32"/>
        </w:rPr>
      </w:pPr>
    </w:p>
    <w:p w14:paraId="178599FF" w14:textId="77777777" w:rsidR="006719CD" w:rsidRDefault="00C94A38">
      <w:pPr>
        <w:rPr>
          <w:sz w:val="32"/>
          <w:szCs w:val="32"/>
        </w:rPr>
      </w:pPr>
      <w:r>
        <w:rPr>
          <w:sz w:val="32"/>
          <w:szCs w:val="32"/>
        </w:rPr>
        <w:t>Um immer wieder neue Leser zu gewinnen, unabhängig von Alter und Herkunft, ist die NYPL sehr aktiv und probiert immer wieder neue Ansätze aus. Gerade erst hat sie me</w:t>
      </w:r>
      <w:r>
        <w:rPr>
          <w:sz w:val="32"/>
          <w:szCs w:val="32"/>
        </w:rPr>
        <w:t xml:space="preserve">hrere tausend Kinder- und Jugendbücher als Ferienlektüre verschenkt. Über ihre während der Corona-Pandemie weiterentwickelte App bietet sie kostenlos </w:t>
      </w:r>
      <w:proofErr w:type="spellStart"/>
      <w:r>
        <w:rPr>
          <w:sz w:val="32"/>
          <w:szCs w:val="32"/>
        </w:rPr>
        <w:t>e-books</w:t>
      </w:r>
      <w:proofErr w:type="spellEnd"/>
      <w:r>
        <w:rPr>
          <w:sz w:val="32"/>
          <w:szCs w:val="32"/>
        </w:rPr>
        <w:t xml:space="preserve"> an. Und in ihren fast 90 Zweigstellen in Manhattan, der Bronx und auf </w:t>
      </w:r>
      <w:proofErr w:type="spellStart"/>
      <w:r>
        <w:rPr>
          <w:sz w:val="32"/>
          <w:szCs w:val="32"/>
        </w:rPr>
        <w:t>Staten</w:t>
      </w:r>
      <w:proofErr w:type="spellEnd"/>
      <w:r>
        <w:rPr>
          <w:sz w:val="32"/>
          <w:szCs w:val="32"/>
        </w:rPr>
        <w:t xml:space="preserve"> Island, bietet sie Jo</w:t>
      </w:r>
      <w:r>
        <w:rPr>
          <w:sz w:val="32"/>
          <w:szCs w:val="32"/>
        </w:rPr>
        <w:t xml:space="preserve">bberatungen, Sprachkurse sowie frei zugängliche Computer und Internet für jedermann an. </w:t>
      </w:r>
    </w:p>
    <w:p w14:paraId="7B71901E" w14:textId="77777777" w:rsidR="006719CD" w:rsidRDefault="006719CD">
      <w:pPr>
        <w:rPr>
          <w:sz w:val="32"/>
          <w:szCs w:val="32"/>
        </w:rPr>
      </w:pPr>
    </w:p>
    <w:p w14:paraId="4EB2CFD9" w14:textId="77777777" w:rsidR="006719CD" w:rsidRDefault="00C94A38">
      <w:pPr>
        <w:rPr>
          <w:sz w:val="32"/>
          <w:szCs w:val="32"/>
        </w:rPr>
      </w:pPr>
      <w:r>
        <w:rPr>
          <w:color w:val="080808"/>
          <w:sz w:val="32"/>
          <w:szCs w:val="32"/>
        </w:rPr>
        <w:t xml:space="preserve">Die New York Public Library </w:t>
      </w:r>
      <w:r>
        <w:rPr>
          <w:sz w:val="32"/>
          <w:szCs w:val="32"/>
        </w:rPr>
        <w:t xml:space="preserve">finanziert sich zu großen Teilen aus privaten Mitteln. Sie erhält aber auch Geld von der öffentlichen Hand. (Wann immer Kürzungspläne aus </w:t>
      </w:r>
      <w:r>
        <w:rPr>
          <w:sz w:val="32"/>
          <w:szCs w:val="32"/>
        </w:rPr>
        <w:t>dem Rathaus publik werden, laufen ihre vielen Unterstützer und Fans Sturm. Erst kürzlich musste Bürgermeister Eric Adams neue Einsparungspläne wieder ins Regal legen</w:t>
      </w:r>
      <w:proofErr w:type="gramStart"/>
      <w:r>
        <w:rPr>
          <w:sz w:val="32"/>
          <w:szCs w:val="32"/>
        </w:rPr>
        <w:t>. )</w:t>
      </w:r>
      <w:proofErr w:type="gramEnd"/>
    </w:p>
    <w:p w14:paraId="3CDCA8E6" w14:textId="77777777" w:rsidR="006719CD" w:rsidRDefault="00C94A38">
      <w:pPr>
        <w:rPr>
          <w:sz w:val="32"/>
          <w:szCs w:val="32"/>
        </w:rPr>
      </w:pPr>
      <w:r>
        <w:rPr>
          <w:sz w:val="32"/>
          <w:szCs w:val="32"/>
        </w:rPr>
        <w:t>Joe, ein Geschichtslehrer aus Queens, drückt aus, was viele in der Stadt empfinden: die</w:t>
      </w:r>
      <w:r>
        <w:rPr>
          <w:sz w:val="32"/>
          <w:szCs w:val="32"/>
        </w:rPr>
        <w:t xml:space="preserve"> New York Public Library mit ihren 16 Millionen Besuchern pro Jahr ist eine wunderbare öffentliche Einrichtung, für die sich jede Förderung lohnt </w:t>
      </w:r>
    </w:p>
    <w:p w14:paraId="78485D10" w14:textId="77777777" w:rsidR="006719CD" w:rsidRDefault="006719CD">
      <w:pPr>
        <w:rPr>
          <w:sz w:val="32"/>
          <w:szCs w:val="32"/>
        </w:rPr>
      </w:pPr>
    </w:p>
    <w:p w14:paraId="0B272308" w14:textId="77777777" w:rsidR="006719CD" w:rsidRDefault="00C94A38">
      <w:pPr>
        <w:rPr>
          <w:b/>
          <w:sz w:val="32"/>
          <w:szCs w:val="32"/>
          <w:lang w:val="en-US"/>
        </w:rPr>
      </w:pPr>
      <w:r>
        <w:rPr>
          <w:b/>
          <w:sz w:val="32"/>
          <w:szCs w:val="32"/>
          <w:lang w:val="en-US"/>
        </w:rPr>
        <w:lastRenderedPageBreak/>
        <w:t xml:space="preserve">OT Joe, </w:t>
      </w:r>
      <w:proofErr w:type="spellStart"/>
      <w:r>
        <w:rPr>
          <w:b/>
          <w:sz w:val="32"/>
          <w:szCs w:val="32"/>
          <w:lang w:val="en-US"/>
        </w:rPr>
        <w:t>Einrichtung</w:t>
      </w:r>
      <w:proofErr w:type="spellEnd"/>
      <w:r>
        <w:rPr>
          <w:b/>
          <w:sz w:val="32"/>
          <w:szCs w:val="32"/>
          <w:lang w:val="en-US"/>
        </w:rPr>
        <w:t xml:space="preserve">, ´06:  It`s just a wonderful public institution and it´s good that we as a society fund </w:t>
      </w:r>
      <w:r>
        <w:rPr>
          <w:b/>
          <w:sz w:val="32"/>
          <w:szCs w:val="32"/>
          <w:lang w:val="en-US"/>
        </w:rPr>
        <w:t>those places like this (</w:t>
      </w:r>
      <w:proofErr w:type="spellStart"/>
      <w:r>
        <w:rPr>
          <w:b/>
          <w:sz w:val="32"/>
          <w:szCs w:val="32"/>
          <w:lang w:val="en-US"/>
        </w:rPr>
        <w:t>kein</w:t>
      </w:r>
      <w:proofErr w:type="spellEnd"/>
      <w:r>
        <w:rPr>
          <w:b/>
          <w:sz w:val="32"/>
          <w:szCs w:val="32"/>
          <w:lang w:val="en-US"/>
        </w:rPr>
        <w:t xml:space="preserve"> </w:t>
      </w:r>
      <w:proofErr w:type="spellStart"/>
      <w:r>
        <w:rPr>
          <w:b/>
          <w:sz w:val="32"/>
          <w:szCs w:val="32"/>
          <w:lang w:val="en-US"/>
        </w:rPr>
        <w:t>Overvoice</w:t>
      </w:r>
      <w:proofErr w:type="spellEnd"/>
      <w:proofErr w:type="gramStart"/>
      <w:r>
        <w:rPr>
          <w:b/>
          <w:sz w:val="32"/>
          <w:szCs w:val="32"/>
          <w:lang w:val="en-US"/>
        </w:rPr>
        <w:t>! )</w:t>
      </w:r>
      <w:proofErr w:type="gramEnd"/>
      <w:r>
        <w:rPr>
          <w:b/>
          <w:sz w:val="32"/>
          <w:szCs w:val="32"/>
          <w:lang w:val="en-US"/>
        </w:rPr>
        <w:t xml:space="preserve"> </w:t>
      </w:r>
    </w:p>
    <w:p w14:paraId="777792E4" w14:textId="77777777" w:rsidR="006719CD" w:rsidRDefault="00C94A38">
      <w:pPr>
        <w:rPr>
          <w:sz w:val="32"/>
          <w:szCs w:val="32"/>
        </w:rPr>
      </w:pPr>
      <w:r>
        <w:rPr>
          <w:sz w:val="32"/>
          <w:szCs w:val="32"/>
        </w:rPr>
        <w:t xml:space="preserve">Der Mittvierziger geht regelmäßig in den Marmorbau an der </w:t>
      </w:r>
      <w:proofErr w:type="spellStart"/>
      <w:r>
        <w:rPr>
          <w:sz w:val="32"/>
          <w:szCs w:val="32"/>
        </w:rPr>
        <w:t>Fifth</w:t>
      </w:r>
      <w:proofErr w:type="spellEnd"/>
      <w:r>
        <w:rPr>
          <w:sz w:val="32"/>
          <w:szCs w:val="32"/>
        </w:rPr>
        <w:t xml:space="preserve"> Avenue, der die Forschungsbibliothek für Geistes- und Sozialwissenschaften beheimatet. Weitere Wissenschafts-Zentren gibt es für Wirtschaft, Afroamer</w:t>
      </w:r>
      <w:r>
        <w:rPr>
          <w:sz w:val="32"/>
          <w:szCs w:val="32"/>
        </w:rPr>
        <w:t xml:space="preserve">ikanische Kultur sowie Darstellende Künste. Joe bereitet hier seinen Unterricht vor. Und zwar im Herzstück des Gebäudes, dem Rose Main Reading Room im dritten Stock. </w:t>
      </w:r>
    </w:p>
    <w:p w14:paraId="414B1C61" w14:textId="77777777" w:rsidR="006719CD" w:rsidRDefault="00C94A38">
      <w:pPr>
        <w:rPr>
          <w:sz w:val="32"/>
          <w:szCs w:val="32"/>
        </w:rPr>
      </w:pPr>
      <w:r>
        <w:rPr>
          <w:sz w:val="32"/>
          <w:szCs w:val="32"/>
        </w:rPr>
        <w:t>Dieser hat die Größe eines American Football Spielfeldes, meterhohe Fenster und an der De</w:t>
      </w:r>
      <w:r>
        <w:rPr>
          <w:sz w:val="32"/>
          <w:szCs w:val="32"/>
        </w:rPr>
        <w:t xml:space="preserve">cke große Gemälde, die einen blauen Himmel mit Wolken zeigen. Auch viele Studenten kommen hierher. Sie schreiben an Semesterarbeiten, bereiten sich auf Prüfungen vor oder genießen einfach die Atmosphäre: </w:t>
      </w:r>
    </w:p>
    <w:p w14:paraId="798C9046" w14:textId="77777777" w:rsidR="006719CD" w:rsidRDefault="006719CD">
      <w:pPr>
        <w:rPr>
          <w:sz w:val="32"/>
          <w:szCs w:val="32"/>
        </w:rPr>
      </w:pPr>
    </w:p>
    <w:p w14:paraId="2087C1DF" w14:textId="77777777" w:rsidR="006719CD" w:rsidRDefault="00C94A38">
      <w:pPr>
        <w:rPr>
          <w:i/>
          <w:sz w:val="32"/>
          <w:szCs w:val="32"/>
          <w:lang w:val="en-US"/>
        </w:rPr>
      </w:pPr>
      <w:r>
        <w:rPr>
          <w:i/>
          <w:sz w:val="32"/>
          <w:szCs w:val="32"/>
          <w:lang w:val="en-US"/>
        </w:rPr>
        <w:t xml:space="preserve">OT </w:t>
      </w:r>
      <w:proofErr w:type="spellStart"/>
      <w:r>
        <w:rPr>
          <w:i/>
          <w:sz w:val="32"/>
          <w:szCs w:val="32"/>
          <w:lang w:val="en-US"/>
        </w:rPr>
        <w:t>Umfrage</w:t>
      </w:r>
      <w:proofErr w:type="spellEnd"/>
      <w:r>
        <w:rPr>
          <w:i/>
          <w:sz w:val="32"/>
          <w:szCs w:val="32"/>
          <w:lang w:val="en-US"/>
        </w:rPr>
        <w:t xml:space="preserve"> </w:t>
      </w:r>
      <w:proofErr w:type="spellStart"/>
      <w:r>
        <w:rPr>
          <w:i/>
          <w:sz w:val="32"/>
          <w:szCs w:val="32"/>
          <w:lang w:val="en-US"/>
        </w:rPr>
        <w:t>Lesesaal</w:t>
      </w:r>
      <w:proofErr w:type="spellEnd"/>
      <w:r>
        <w:rPr>
          <w:i/>
          <w:sz w:val="32"/>
          <w:szCs w:val="32"/>
          <w:lang w:val="en-US"/>
        </w:rPr>
        <w:t xml:space="preserve">, ´11: I`m working on my </w:t>
      </w:r>
      <w:proofErr w:type="spellStart"/>
      <w:proofErr w:type="gramStart"/>
      <w:r>
        <w:rPr>
          <w:i/>
          <w:sz w:val="32"/>
          <w:szCs w:val="32"/>
          <w:lang w:val="en-US"/>
        </w:rPr>
        <w:t>comput</w:t>
      </w:r>
      <w:r>
        <w:rPr>
          <w:i/>
          <w:sz w:val="32"/>
          <w:szCs w:val="32"/>
          <w:lang w:val="en-US"/>
        </w:rPr>
        <w:t>er,it</w:t>
      </w:r>
      <w:proofErr w:type="gramEnd"/>
      <w:r>
        <w:rPr>
          <w:i/>
          <w:sz w:val="32"/>
          <w:szCs w:val="32"/>
          <w:lang w:val="en-US"/>
        </w:rPr>
        <w:t>´s</w:t>
      </w:r>
      <w:proofErr w:type="spellEnd"/>
      <w:r>
        <w:rPr>
          <w:i/>
          <w:sz w:val="32"/>
          <w:szCs w:val="32"/>
          <w:lang w:val="en-US"/>
        </w:rPr>
        <w:t xml:space="preserve"> a nice place// it´s a nice place to study; it inspires me; it´s nice to be around other people working hard </w:t>
      </w:r>
    </w:p>
    <w:p w14:paraId="132545FB" w14:textId="77777777" w:rsidR="006719CD" w:rsidRDefault="00C94A38">
      <w:pPr>
        <w:rPr>
          <w:b/>
          <w:sz w:val="32"/>
          <w:szCs w:val="32"/>
        </w:rPr>
      </w:pPr>
      <w:proofErr w:type="spellStart"/>
      <w:r>
        <w:rPr>
          <w:b/>
          <w:sz w:val="32"/>
          <w:szCs w:val="32"/>
        </w:rPr>
        <w:t>Overvoice</w:t>
      </w:r>
      <w:proofErr w:type="spellEnd"/>
      <w:r>
        <w:rPr>
          <w:b/>
          <w:sz w:val="32"/>
          <w:szCs w:val="32"/>
        </w:rPr>
        <w:t xml:space="preserve">: Ich arbeite hier an meinem Computer. Es ist schön da drinnen. // Es ist ein schöner </w:t>
      </w:r>
      <w:proofErr w:type="gramStart"/>
      <w:r>
        <w:rPr>
          <w:b/>
          <w:sz w:val="32"/>
          <w:szCs w:val="32"/>
        </w:rPr>
        <w:t>Ort</w:t>
      </w:r>
      <w:proofErr w:type="gramEnd"/>
      <w:r>
        <w:rPr>
          <w:b/>
          <w:sz w:val="32"/>
          <w:szCs w:val="32"/>
        </w:rPr>
        <w:t xml:space="preserve"> um zu lernen; der Ort inspiriert mich un</w:t>
      </w:r>
      <w:r>
        <w:rPr>
          <w:b/>
          <w:sz w:val="32"/>
          <w:szCs w:val="32"/>
        </w:rPr>
        <w:t xml:space="preserve">d es schön mit anderen zusammen zu sein, die auch konzentriert arbeiten   </w:t>
      </w:r>
    </w:p>
    <w:p w14:paraId="17FA69FB" w14:textId="77777777" w:rsidR="006719CD" w:rsidRDefault="006719CD">
      <w:pPr>
        <w:rPr>
          <w:sz w:val="32"/>
          <w:szCs w:val="32"/>
        </w:rPr>
      </w:pPr>
    </w:p>
    <w:p w14:paraId="7CC073B5" w14:textId="77777777" w:rsidR="006719CD" w:rsidRDefault="00C94A38">
      <w:pPr>
        <w:rPr>
          <w:sz w:val="32"/>
          <w:szCs w:val="32"/>
          <w:lang w:val="en-US"/>
        </w:rPr>
      </w:pPr>
      <w:r>
        <w:rPr>
          <w:sz w:val="32"/>
          <w:szCs w:val="32"/>
        </w:rPr>
        <w:t xml:space="preserve">Sie lernen an langen Holztischen, umgeben von Bücherregalen und einer Leihtheke. Die Millionen Bücher der NYPL lagern natürlich nicht alle im Hauptgebäude. Eine Buchbestellung, so </w:t>
      </w:r>
      <w:r>
        <w:rPr>
          <w:sz w:val="32"/>
          <w:szCs w:val="32"/>
        </w:rPr>
        <w:t xml:space="preserve">schildert Diego begeistert, landet unter dem nahegelegen Bryant Park. </w:t>
      </w:r>
      <w:r>
        <w:rPr>
          <w:sz w:val="32"/>
          <w:szCs w:val="32"/>
          <w:lang w:val="en-US"/>
        </w:rPr>
        <w:t xml:space="preserve">In den </w:t>
      </w:r>
      <w:proofErr w:type="spellStart"/>
      <w:r>
        <w:rPr>
          <w:sz w:val="32"/>
          <w:szCs w:val="32"/>
          <w:lang w:val="en-US"/>
        </w:rPr>
        <w:t>heiligen</w:t>
      </w:r>
      <w:proofErr w:type="spellEnd"/>
      <w:r>
        <w:rPr>
          <w:sz w:val="32"/>
          <w:szCs w:val="32"/>
          <w:lang w:val="en-US"/>
        </w:rPr>
        <w:t xml:space="preserve"> </w:t>
      </w:r>
      <w:proofErr w:type="spellStart"/>
      <w:r>
        <w:rPr>
          <w:sz w:val="32"/>
          <w:szCs w:val="32"/>
          <w:lang w:val="en-US"/>
        </w:rPr>
        <w:t>Hallen</w:t>
      </w:r>
      <w:proofErr w:type="spellEnd"/>
      <w:r>
        <w:rPr>
          <w:sz w:val="32"/>
          <w:szCs w:val="32"/>
          <w:lang w:val="en-US"/>
        </w:rPr>
        <w:t xml:space="preserve"> des </w:t>
      </w:r>
      <w:proofErr w:type="spellStart"/>
      <w:r>
        <w:rPr>
          <w:sz w:val="32"/>
          <w:szCs w:val="32"/>
          <w:lang w:val="en-US"/>
        </w:rPr>
        <w:t>Archivs</w:t>
      </w:r>
      <w:proofErr w:type="spellEnd"/>
      <w:r>
        <w:rPr>
          <w:sz w:val="32"/>
          <w:szCs w:val="32"/>
          <w:lang w:val="en-US"/>
        </w:rPr>
        <w:t>…</w:t>
      </w:r>
    </w:p>
    <w:p w14:paraId="7E23E96D" w14:textId="77777777" w:rsidR="006719CD" w:rsidRDefault="006719CD">
      <w:pPr>
        <w:rPr>
          <w:sz w:val="32"/>
          <w:szCs w:val="32"/>
          <w:lang w:val="en-US"/>
        </w:rPr>
      </w:pPr>
    </w:p>
    <w:p w14:paraId="42BEF268" w14:textId="77777777" w:rsidR="006719CD" w:rsidRDefault="00C94A38">
      <w:pPr>
        <w:rPr>
          <w:i/>
          <w:sz w:val="32"/>
          <w:szCs w:val="32"/>
          <w:lang w:val="en-US"/>
        </w:rPr>
      </w:pPr>
      <w:proofErr w:type="spellStart"/>
      <w:r>
        <w:rPr>
          <w:i/>
          <w:sz w:val="32"/>
          <w:szCs w:val="32"/>
          <w:lang w:val="en-US"/>
        </w:rPr>
        <w:t>DiegoBooktrain</w:t>
      </w:r>
      <w:proofErr w:type="spellEnd"/>
      <w:r>
        <w:rPr>
          <w:i/>
          <w:sz w:val="32"/>
          <w:szCs w:val="32"/>
          <w:lang w:val="en-US"/>
        </w:rPr>
        <w:t xml:space="preserve">, `25: They`ll talk to the </w:t>
      </w:r>
      <w:proofErr w:type="gramStart"/>
      <w:r>
        <w:rPr>
          <w:i/>
          <w:sz w:val="32"/>
          <w:szCs w:val="32"/>
          <w:lang w:val="en-US"/>
        </w:rPr>
        <w:t>librarian..</w:t>
      </w:r>
      <w:proofErr w:type="gramEnd"/>
      <w:r>
        <w:rPr>
          <w:i/>
          <w:sz w:val="32"/>
          <w:szCs w:val="32"/>
          <w:lang w:val="en-US"/>
        </w:rPr>
        <w:t xml:space="preserve"> and fill out a call slip… </w:t>
      </w:r>
    </w:p>
    <w:p w14:paraId="32666AB4" w14:textId="77777777" w:rsidR="006719CD" w:rsidRDefault="006719CD">
      <w:pPr>
        <w:rPr>
          <w:i/>
          <w:sz w:val="32"/>
          <w:szCs w:val="32"/>
          <w:lang w:val="en-US"/>
        </w:rPr>
      </w:pPr>
    </w:p>
    <w:p w14:paraId="1E185CF3" w14:textId="77777777" w:rsidR="006719CD" w:rsidRDefault="00C94A38">
      <w:pPr>
        <w:rPr>
          <w:i/>
          <w:sz w:val="32"/>
          <w:szCs w:val="32"/>
        </w:rPr>
      </w:pPr>
      <w:proofErr w:type="spellStart"/>
      <w:r>
        <w:rPr>
          <w:rStyle w:val="Fett"/>
          <w:sz w:val="32"/>
          <w:szCs w:val="32"/>
        </w:rPr>
        <w:t>Overvoice</w:t>
      </w:r>
      <w:proofErr w:type="spellEnd"/>
      <w:r>
        <w:rPr>
          <w:rStyle w:val="Fett"/>
          <w:sz w:val="32"/>
          <w:szCs w:val="32"/>
        </w:rPr>
        <w:t xml:space="preserve">: Es gibt einen </w:t>
      </w:r>
      <w:proofErr w:type="spellStart"/>
      <w:r>
        <w:rPr>
          <w:rStyle w:val="Fett"/>
          <w:sz w:val="32"/>
          <w:szCs w:val="32"/>
        </w:rPr>
        <w:t>Buchzug</w:t>
      </w:r>
      <w:proofErr w:type="spellEnd"/>
      <w:r>
        <w:rPr>
          <w:rStyle w:val="Fett"/>
          <w:sz w:val="32"/>
          <w:szCs w:val="32"/>
        </w:rPr>
        <w:t xml:space="preserve">. Einen kleinen roten Bücherzug. Der Leihschein geht da rein und dann fährt der Zug unter den Bryant Park. Im Lager legen andere Bibliothekare die gewünschten Bücher rein, der Zug kommt wieder zurück und bringt die Bücher hierher. </w:t>
      </w:r>
    </w:p>
    <w:p w14:paraId="27B29CC9" w14:textId="77777777" w:rsidR="006719CD" w:rsidRDefault="006719CD">
      <w:pPr>
        <w:rPr>
          <w:sz w:val="32"/>
          <w:szCs w:val="32"/>
        </w:rPr>
      </w:pPr>
    </w:p>
    <w:p w14:paraId="0A35A1F1" w14:textId="77777777" w:rsidR="006719CD" w:rsidRDefault="00C94A38">
      <w:pPr>
        <w:rPr>
          <w:sz w:val="32"/>
          <w:szCs w:val="32"/>
        </w:rPr>
      </w:pPr>
      <w:r>
        <w:rPr>
          <w:sz w:val="32"/>
          <w:szCs w:val="32"/>
        </w:rPr>
        <w:t>Wem die Bestände des Ha</w:t>
      </w:r>
      <w:r>
        <w:rPr>
          <w:sz w:val="32"/>
          <w:szCs w:val="32"/>
        </w:rPr>
        <w:t xml:space="preserve">uses nicht reichen, der kann auch die Bestände der Elite-Universitäten Columbia, Princeton und Harvard nutzen. Eine Kooperation mit der sich die Library in die absolute Top-Liga bringt. </w:t>
      </w:r>
    </w:p>
    <w:p w14:paraId="469242A3" w14:textId="77777777" w:rsidR="006719CD" w:rsidRDefault="00C94A38">
      <w:pPr>
        <w:rPr>
          <w:sz w:val="32"/>
          <w:szCs w:val="32"/>
        </w:rPr>
      </w:pPr>
      <w:r>
        <w:rPr>
          <w:sz w:val="32"/>
          <w:szCs w:val="32"/>
        </w:rPr>
        <w:t>Vielen Gästen ist die NYPL, die gemessen an ihren Standorten das größ</w:t>
      </w:r>
      <w:r>
        <w:rPr>
          <w:sz w:val="32"/>
          <w:szCs w:val="32"/>
        </w:rPr>
        <w:t xml:space="preserve">te Büchereisystem der USA ist, aber noch aus ganz anderen Gründen sehr bekannt und vertraut. Ist sie doch immer wieder gern genommene Kulisse für Szenen in diversen Filmen und Serien… </w:t>
      </w:r>
    </w:p>
    <w:p w14:paraId="741347DF" w14:textId="77777777" w:rsidR="006719CD" w:rsidRDefault="006719CD">
      <w:pPr>
        <w:rPr>
          <w:sz w:val="32"/>
          <w:szCs w:val="32"/>
        </w:rPr>
      </w:pPr>
    </w:p>
    <w:p w14:paraId="22B91BFE" w14:textId="77777777" w:rsidR="006719CD" w:rsidRDefault="00C94A38">
      <w:pPr>
        <w:rPr>
          <w:sz w:val="32"/>
          <w:szCs w:val="32"/>
        </w:rPr>
      </w:pPr>
      <w:r>
        <w:rPr>
          <w:sz w:val="32"/>
          <w:szCs w:val="32"/>
        </w:rPr>
        <w:t xml:space="preserve">OT </w:t>
      </w:r>
    </w:p>
    <w:p w14:paraId="32739AFE" w14:textId="77777777" w:rsidR="006719CD" w:rsidRDefault="00C94A38">
      <w:pPr>
        <w:rPr>
          <w:sz w:val="32"/>
          <w:szCs w:val="32"/>
        </w:rPr>
      </w:pPr>
      <w:r>
        <w:rPr>
          <w:sz w:val="32"/>
          <w:szCs w:val="32"/>
        </w:rPr>
        <w:t xml:space="preserve">Den Auftakt hat 1961 Frühstück bei Tiffany gemacht; </w:t>
      </w:r>
      <w:r>
        <w:rPr>
          <w:sz w:val="32"/>
          <w:szCs w:val="32"/>
        </w:rPr>
        <w:t xml:space="preserve">es folgten unter anderem </w:t>
      </w:r>
      <w:proofErr w:type="spellStart"/>
      <w:r>
        <w:rPr>
          <w:sz w:val="32"/>
          <w:szCs w:val="32"/>
        </w:rPr>
        <w:t>Ghossbusters</w:t>
      </w:r>
      <w:proofErr w:type="spellEnd"/>
      <w:r>
        <w:rPr>
          <w:sz w:val="32"/>
          <w:szCs w:val="32"/>
        </w:rPr>
        <w:t xml:space="preserve">, Sex and The City, </w:t>
      </w:r>
      <w:proofErr w:type="spellStart"/>
      <w:r>
        <w:rPr>
          <w:sz w:val="32"/>
          <w:szCs w:val="32"/>
        </w:rPr>
        <w:t>Banana</w:t>
      </w:r>
      <w:proofErr w:type="spellEnd"/>
      <w:r>
        <w:rPr>
          <w:sz w:val="32"/>
          <w:szCs w:val="32"/>
        </w:rPr>
        <w:t xml:space="preserve"> Fish…. </w:t>
      </w:r>
    </w:p>
    <w:p w14:paraId="180DD333" w14:textId="77777777" w:rsidR="006719CD" w:rsidRDefault="00C94A38">
      <w:pPr>
        <w:rPr>
          <w:b/>
          <w:sz w:val="32"/>
          <w:szCs w:val="32"/>
        </w:rPr>
      </w:pPr>
      <w:r>
        <w:rPr>
          <w:b/>
          <w:sz w:val="32"/>
          <w:szCs w:val="32"/>
        </w:rPr>
        <w:t xml:space="preserve">Musik Hook </w:t>
      </w:r>
    </w:p>
    <w:p w14:paraId="656C0598" w14:textId="77777777" w:rsidR="006719CD" w:rsidRDefault="006719CD">
      <w:pPr>
        <w:rPr>
          <w:sz w:val="32"/>
          <w:szCs w:val="32"/>
        </w:rPr>
      </w:pPr>
    </w:p>
    <w:p w14:paraId="7C1F8FA7" w14:textId="77777777" w:rsidR="006719CD" w:rsidRDefault="00C94A38">
      <w:pPr>
        <w:rPr>
          <w:sz w:val="32"/>
          <w:szCs w:val="32"/>
        </w:rPr>
      </w:pPr>
      <w:r>
        <w:rPr>
          <w:sz w:val="32"/>
          <w:szCs w:val="32"/>
        </w:rPr>
        <w:t>Und noch etwas ist besonders: Ganz in der Tradition ihrer Gründerväter, die allen einen freien und gleichen Zugang zu Büchern und Wissen ermöglichen wollten, ist die Ausle</w:t>
      </w:r>
      <w:r>
        <w:rPr>
          <w:sz w:val="32"/>
          <w:szCs w:val="32"/>
        </w:rPr>
        <w:t xml:space="preserve">ihe für alle kostenlos. Seit 1895 gab es noch nie Leihgebühren. Und seit Herbst 2021 sind auch die Mahngebühren an der New York Public Library abgeschafft…. </w:t>
      </w:r>
    </w:p>
    <w:p w14:paraId="61D6E809" w14:textId="77777777" w:rsidR="006719CD" w:rsidRDefault="006719CD">
      <w:pPr>
        <w:rPr>
          <w:sz w:val="32"/>
          <w:szCs w:val="32"/>
        </w:rPr>
      </w:pPr>
    </w:p>
    <w:p w14:paraId="0C90908B" w14:textId="77777777" w:rsidR="006719CD" w:rsidRDefault="00C94A38">
      <w:pPr>
        <w:rPr>
          <w:sz w:val="32"/>
          <w:szCs w:val="32"/>
          <w:lang w:val="en-US"/>
        </w:rPr>
      </w:pPr>
      <w:r>
        <w:rPr>
          <w:sz w:val="32"/>
          <w:szCs w:val="32"/>
          <w:lang w:val="en-US"/>
        </w:rPr>
        <w:lastRenderedPageBreak/>
        <w:t xml:space="preserve">Diego: everything is free at the library, other than the coffee…we want to be </w:t>
      </w:r>
      <w:proofErr w:type="gramStart"/>
      <w:r>
        <w:rPr>
          <w:sz w:val="32"/>
          <w:szCs w:val="32"/>
          <w:lang w:val="en-US"/>
        </w:rPr>
        <w:t>accessible,</w:t>
      </w:r>
      <w:proofErr w:type="gramEnd"/>
      <w:r>
        <w:rPr>
          <w:sz w:val="32"/>
          <w:szCs w:val="32"/>
          <w:lang w:val="en-US"/>
        </w:rPr>
        <w:t xml:space="preserve"> we are </w:t>
      </w:r>
      <w:r>
        <w:rPr>
          <w:sz w:val="32"/>
          <w:szCs w:val="32"/>
          <w:lang w:val="en-US"/>
        </w:rPr>
        <w:t>happy to have them</w:t>
      </w:r>
    </w:p>
    <w:p w14:paraId="2105CDDC" w14:textId="77777777" w:rsidR="006719CD" w:rsidRDefault="00C94A38">
      <w:pPr>
        <w:rPr>
          <w:b/>
          <w:sz w:val="32"/>
          <w:szCs w:val="32"/>
        </w:rPr>
      </w:pPr>
      <w:proofErr w:type="spellStart"/>
      <w:r>
        <w:rPr>
          <w:b/>
          <w:sz w:val="32"/>
          <w:szCs w:val="32"/>
        </w:rPr>
        <w:t>Overvoice</w:t>
      </w:r>
      <w:proofErr w:type="spellEnd"/>
      <w:r>
        <w:rPr>
          <w:b/>
          <w:sz w:val="32"/>
          <w:szCs w:val="32"/>
        </w:rPr>
        <w:t xml:space="preserve"> Free: alles in der Bücherei ist umsonst, nur der Kaffee nicht… wir möchten dass die Menschen zu uns kommen, dass sie hier arbeiten, hier ist viel Platz</w:t>
      </w:r>
      <w:proofErr w:type="gramStart"/>
      <w:r>
        <w:rPr>
          <w:b/>
          <w:sz w:val="32"/>
          <w:szCs w:val="32"/>
        </w:rPr>
        <w:t xml:space="preserve"> ..</w:t>
      </w:r>
      <w:proofErr w:type="gramEnd"/>
      <w:r>
        <w:rPr>
          <w:b/>
          <w:sz w:val="32"/>
          <w:szCs w:val="32"/>
        </w:rPr>
        <w:t>wir freuen uns über jeden und möchten, dass alle eine gute Zeit hier habe</w:t>
      </w:r>
      <w:r>
        <w:rPr>
          <w:b/>
          <w:sz w:val="32"/>
          <w:szCs w:val="32"/>
        </w:rPr>
        <w:t>n</w:t>
      </w:r>
    </w:p>
    <w:p w14:paraId="76B72E96" w14:textId="77777777" w:rsidR="006719CD" w:rsidRDefault="00C94A38">
      <w:pPr>
        <w:rPr>
          <w:sz w:val="32"/>
          <w:szCs w:val="32"/>
          <w:lang w:val="en-US"/>
        </w:rPr>
      </w:pPr>
      <w:proofErr w:type="spellStart"/>
      <w:r>
        <w:rPr>
          <w:sz w:val="32"/>
          <w:szCs w:val="32"/>
          <w:lang w:val="en-US"/>
        </w:rPr>
        <w:t>Übrigens</w:t>
      </w:r>
      <w:proofErr w:type="spellEnd"/>
      <w:r>
        <w:rPr>
          <w:sz w:val="32"/>
          <w:szCs w:val="32"/>
          <w:lang w:val="en-US"/>
        </w:rPr>
        <w:t xml:space="preserve">: </w:t>
      </w:r>
      <w:proofErr w:type="spellStart"/>
      <w:r>
        <w:rPr>
          <w:sz w:val="32"/>
          <w:szCs w:val="32"/>
          <w:lang w:val="en-US"/>
        </w:rPr>
        <w:t>ein</w:t>
      </w:r>
      <w:proofErr w:type="spellEnd"/>
      <w:r>
        <w:rPr>
          <w:sz w:val="32"/>
          <w:szCs w:val="32"/>
          <w:lang w:val="en-US"/>
        </w:rPr>
        <w:t xml:space="preserve"> </w:t>
      </w:r>
      <w:proofErr w:type="spellStart"/>
      <w:r>
        <w:rPr>
          <w:sz w:val="32"/>
          <w:szCs w:val="32"/>
          <w:lang w:val="en-US"/>
        </w:rPr>
        <w:t>sehr</w:t>
      </w:r>
      <w:proofErr w:type="spellEnd"/>
      <w:r>
        <w:rPr>
          <w:sz w:val="32"/>
          <w:szCs w:val="32"/>
          <w:lang w:val="en-US"/>
        </w:rPr>
        <w:t xml:space="preserve"> </w:t>
      </w:r>
      <w:proofErr w:type="spellStart"/>
      <w:r>
        <w:rPr>
          <w:sz w:val="32"/>
          <w:szCs w:val="32"/>
          <w:lang w:val="en-US"/>
        </w:rPr>
        <w:t>beliebtes</w:t>
      </w:r>
      <w:proofErr w:type="spellEnd"/>
      <w:r>
        <w:rPr>
          <w:sz w:val="32"/>
          <w:szCs w:val="32"/>
          <w:lang w:val="en-US"/>
        </w:rPr>
        <w:t xml:space="preserve"> gratis Souvenir </w:t>
      </w:r>
      <w:proofErr w:type="spellStart"/>
      <w:r>
        <w:rPr>
          <w:sz w:val="32"/>
          <w:szCs w:val="32"/>
          <w:lang w:val="en-US"/>
        </w:rPr>
        <w:t>ist</w:t>
      </w:r>
      <w:proofErr w:type="spellEnd"/>
      <w:r>
        <w:rPr>
          <w:sz w:val="32"/>
          <w:szCs w:val="32"/>
          <w:lang w:val="en-US"/>
        </w:rPr>
        <w:t xml:space="preserve"> – </w:t>
      </w:r>
      <w:proofErr w:type="spellStart"/>
      <w:r>
        <w:rPr>
          <w:sz w:val="32"/>
          <w:szCs w:val="32"/>
          <w:lang w:val="en-US"/>
        </w:rPr>
        <w:t>eine</w:t>
      </w:r>
      <w:proofErr w:type="spellEnd"/>
      <w:r>
        <w:rPr>
          <w:sz w:val="32"/>
          <w:szCs w:val="32"/>
          <w:lang w:val="en-US"/>
        </w:rPr>
        <w:t xml:space="preserve"> rote New York Public Library Card. </w:t>
      </w:r>
    </w:p>
    <w:p w14:paraId="6C831D23" w14:textId="77777777" w:rsidR="006719CD" w:rsidRDefault="00C94A38">
      <w:pPr>
        <w:rPr>
          <w:sz w:val="32"/>
          <w:szCs w:val="32"/>
          <w:lang w:val="en-US"/>
        </w:rPr>
      </w:pPr>
      <w:r>
        <w:rPr>
          <w:b/>
          <w:sz w:val="32"/>
          <w:szCs w:val="32"/>
          <w:lang w:val="en-US"/>
        </w:rPr>
        <w:t xml:space="preserve">Hook Library Song </w:t>
      </w:r>
    </w:p>
    <w:p w14:paraId="7D01B03D" w14:textId="77777777" w:rsidR="006719CD" w:rsidRDefault="006719CD">
      <w:pPr>
        <w:pStyle w:val="Zitat"/>
        <w:ind w:left="0" w:right="0"/>
        <w:jc w:val="left"/>
        <w:rPr>
          <w:rStyle w:val="Fett"/>
          <w:b w:val="0"/>
          <w:i w:val="0"/>
          <w:lang w:val="en-US"/>
        </w:rPr>
      </w:pPr>
    </w:p>
    <w:sectPr w:rsidR="006719C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4EE72" w14:textId="77777777" w:rsidR="006719CD" w:rsidRDefault="00C94A38">
      <w:pPr>
        <w:spacing w:after="0" w:line="240" w:lineRule="auto"/>
      </w:pPr>
      <w:r>
        <w:separator/>
      </w:r>
    </w:p>
  </w:endnote>
  <w:endnote w:type="continuationSeparator" w:id="0">
    <w:p w14:paraId="63014872" w14:textId="77777777" w:rsidR="006719CD" w:rsidRDefault="00C94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2FCFC" w14:textId="77777777" w:rsidR="006719CD" w:rsidRDefault="00C94A38">
      <w:pPr>
        <w:spacing w:after="0" w:line="240" w:lineRule="auto"/>
      </w:pPr>
      <w:r>
        <w:separator/>
      </w:r>
    </w:p>
  </w:footnote>
  <w:footnote w:type="continuationSeparator" w:id="0">
    <w:p w14:paraId="522D04E0" w14:textId="77777777" w:rsidR="006719CD" w:rsidRDefault="00C94A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9CD"/>
    <w:rsid w:val="006719CD"/>
    <w:rsid w:val="00C94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99862"/>
  <w15:docId w15:val="{6382CD45-7627-415E-B5BB-D5E5FF011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404040"/>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eastAsiaTheme="majorEastAsia" w:cstheme="majorBidi"/>
      <w:color w:val="1F4D78" w:themeColor="accent1" w:themeShade="7F"/>
      <w:sz w:val="24"/>
      <w:szCs w:val="24"/>
    </w:rPr>
  </w:style>
  <w:style w:type="paragraph" w:styleId="berschrift4">
    <w:name w:val="heading 4"/>
    <w:basedOn w:val="Standard"/>
    <w:next w:val="Standard"/>
    <w:link w:val="berschrift4Zchn"/>
    <w:uiPriority w:val="9"/>
    <w:unhideWhenUsed/>
    <w:qFormat/>
    <w:pPr>
      <w:keepNext/>
      <w:keepLines/>
      <w:spacing w:before="320" w:after="200"/>
      <w:outlineLvl w:val="3"/>
    </w:pPr>
    <w:rPr>
      <w:rFonts w:eastAsia="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eastAsia="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eastAsia="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eastAsia="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eastAsia="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eastAsia="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sz w:val="20"/>
      <w:szCs w:val="20"/>
      <w:lang w:eastAsia="de-DE"/>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sz w:val="20"/>
      <w:szCs w:val="20"/>
      <w:lang w:eastAsia="de-DE"/>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KeinLeerraum">
    <w:name w:val="No Spacing"/>
    <w:uiPriority w:val="1"/>
    <w:qFormat/>
    <w:pPr>
      <w:spacing w:after="0" w:line="240" w:lineRule="auto"/>
    </w:pPr>
  </w:style>
  <w:style w:type="character" w:customStyle="1" w:styleId="berschrift1Zchn">
    <w:name w:val="Überschrift 1 Zchn"/>
    <w:basedOn w:val="Absatz-Standardschriftart"/>
    <w:link w:val="berschrift1"/>
    <w:uiPriority w:val="9"/>
    <w:rPr>
      <w:rFonts w:eastAsiaTheme="majorEastAsia" w:cstheme="majorBidi"/>
      <w:color w:val="2E74B5" w:themeColor="accent1" w:themeShade="BF"/>
      <w:sz w:val="32"/>
      <w:szCs w:val="32"/>
    </w:rPr>
  </w:style>
  <w:style w:type="character" w:customStyle="1" w:styleId="berschrift2Zchn">
    <w:name w:val="Überschrift 2 Zchn"/>
    <w:basedOn w:val="Absatz-Standardschriftart"/>
    <w:link w:val="berschrift2"/>
    <w:uiPriority w:val="9"/>
    <w:rPr>
      <w:rFonts w:eastAsiaTheme="majorEastAsia" w:cstheme="majorBidi"/>
      <w:color w:val="2E74B5" w:themeColor="accent1" w:themeShade="BF"/>
      <w:sz w:val="26"/>
      <w:szCs w:val="26"/>
    </w:rPr>
  </w:style>
  <w:style w:type="paragraph" w:styleId="Titel">
    <w:name w:val="Title"/>
    <w:basedOn w:val="Standard"/>
    <w:next w:val="Standard"/>
    <w:link w:val="TitelZchn"/>
    <w:uiPriority w:val="10"/>
    <w:qFormat/>
    <w:pPr>
      <w:spacing w:after="0" w:line="240" w:lineRule="auto"/>
      <w:contextualSpacing/>
    </w:pPr>
    <w:rPr>
      <w:rFonts w:eastAsiaTheme="majorEastAsia" w:cstheme="majorBidi"/>
      <w:spacing w:val="-10"/>
      <w:sz w:val="56"/>
      <w:szCs w:val="56"/>
    </w:rPr>
  </w:style>
  <w:style w:type="character" w:customStyle="1" w:styleId="TitelZchn">
    <w:name w:val="Titel Zchn"/>
    <w:basedOn w:val="Absatz-Standardschriftart"/>
    <w:link w:val="Titel"/>
    <w:uiPriority w:val="10"/>
    <w:rPr>
      <w:rFonts w:eastAsiaTheme="majorEastAsia" w:cstheme="majorBidi"/>
      <w:spacing w:val="-10"/>
      <w:sz w:val="56"/>
      <w:szCs w:val="56"/>
    </w:rPr>
  </w:style>
  <w:style w:type="character" w:customStyle="1" w:styleId="berschrift3Zchn">
    <w:name w:val="Überschrift 3 Zchn"/>
    <w:basedOn w:val="Absatz-Standardschriftart"/>
    <w:link w:val="berschrift3"/>
    <w:uiPriority w:val="9"/>
    <w:semiHidden/>
    <w:rPr>
      <w:rFonts w:eastAsiaTheme="majorEastAsia" w:cstheme="majorBidi"/>
      <w:color w:val="1F4D78" w:themeColor="accent1" w:themeShade="7F"/>
      <w:sz w:val="24"/>
      <w:szCs w:val="24"/>
    </w:rPr>
  </w:style>
  <w:style w:type="paragraph" w:styleId="Untertitel">
    <w:name w:val="Subtitle"/>
    <w:basedOn w:val="Standard"/>
    <w:next w:val="Standard"/>
    <w:link w:val="UntertitelZchn"/>
    <w:uiPriority w:val="11"/>
    <w:qFormat/>
    <w:pPr>
      <w:numPr>
        <w:ilvl w:val="1"/>
      </w:numPr>
    </w:pPr>
    <w:rPr>
      <w:rFonts w:eastAsiaTheme="minorEastAsia" w:cstheme="minorBidi"/>
      <w:color w:val="5A5A5A" w:themeColor="text1" w:themeTint="A5"/>
      <w:spacing w:val="15"/>
    </w:rPr>
  </w:style>
  <w:style w:type="character" w:customStyle="1" w:styleId="UntertitelZchn">
    <w:name w:val="Untertitel Zchn"/>
    <w:basedOn w:val="Absatz-Standardschriftart"/>
    <w:link w:val="Untertitel"/>
    <w:uiPriority w:val="11"/>
    <w:rPr>
      <w:rFonts w:eastAsiaTheme="minorEastAsia" w:cstheme="minorBidi"/>
      <w:color w:val="5A5A5A" w:themeColor="text1" w:themeTint="A5"/>
      <w:spacing w:val="15"/>
    </w:rPr>
  </w:style>
  <w:style w:type="character" w:styleId="SchwacheHervorhebung">
    <w:name w:val="Subtle Emphasis"/>
    <w:basedOn w:val="Absatz-Standardschriftart"/>
    <w:uiPriority w:val="19"/>
    <w:qFormat/>
    <w:rPr>
      <w:rFonts w:ascii="Arial" w:hAnsi="Arial"/>
      <w:i/>
      <w:iCs/>
      <w:color w:val="404040" w:themeColor="text1" w:themeTint="BF"/>
    </w:rPr>
  </w:style>
  <w:style w:type="character" w:styleId="Hervorhebung">
    <w:name w:val="Emphasis"/>
    <w:basedOn w:val="Absatz-Standardschriftart"/>
    <w:uiPriority w:val="20"/>
    <w:qFormat/>
    <w:rPr>
      <w:rFonts w:ascii="Arial" w:hAnsi="Arial"/>
      <w:i/>
      <w:iCs/>
    </w:rPr>
  </w:style>
  <w:style w:type="character" w:styleId="IntensiveHervorhebung">
    <w:name w:val="Intense Emphasis"/>
    <w:basedOn w:val="Absatz-Standardschriftart"/>
    <w:uiPriority w:val="21"/>
    <w:qFormat/>
    <w:rPr>
      <w:rFonts w:ascii="Arial" w:hAnsi="Arial"/>
      <w:i/>
      <w:iCs/>
      <w:color w:val="5B9BD5" w:themeColor="accent1"/>
    </w:rPr>
  </w:style>
  <w:style w:type="character" w:styleId="Fett">
    <w:name w:val="Strong"/>
    <w:basedOn w:val="Absatz-Standardschriftart"/>
    <w:uiPriority w:val="22"/>
    <w:qFormat/>
    <w:rPr>
      <w:rFonts w:ascii="Arial" w:hAnsi="Arial"/>
      <w:b/>
      <w:bCs/>
    </w:rPr>
  </w:style>
  <w:style w:type="paragraph" w:styleId="Zitat">
    <w:name w:val="Quote"/>
    <w:basedOn w:val="Standard"/>
    <w:next w:val="Standard"/>
    <w:link w:val="ZitatZchn"/>
    <w:uiPriority w:val="29"/>
    <w:qFormat/>
    <w:pPr>
      <w:spacing w:before="200"/>
      <w:ind w:left="864" w:right="864"/>
      <w:jc w:val="center"/>
    </w:pPr>
    <w:rPr>
      <w:i/>
      <w:iCs/>
    </w:rPr>
  </w:style>
  <w:style w:type="character" w:customStyle="1" w:styleId="ZitatZchn">
    <w:name w:val="Zitat Zchn"/>
    <w:basedOn w:val="Absatz-Standardschriftart"/>
    <w:link w:val="Zitat"/>
    <w:uiPriority w:val="29"/>
    <w:rPr>
      <w:i/>
      <w:iCs/>
      <w:color w:val="404040" w:themeColor="text1" w:themeTint="BF"/>
    </w:rPr>
  </w:style>
  <w:style w:type="paragraph" w:styleId="IntensivesZitat">
    <w:name w:val="Intense Quote"/>
    <w:basedOn w:val="Standard"/>
    <w:next w:val="Standard"/>
    <w:link w:val="IntensivesZitatZchn"/>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Pr>
      <w:i/>
      <w:iCs/>
      <w:color w:val="5B9BD5" w:themeColor="accent1"/>
    </w:rPr>
  </w:style>
  <w:style w:type="character" w:styleId="SchwacherVerweis">
    <w:name w:val="Subtle Reference"/>
    <w:basedOn w:val="Absatz-Standardschriftart"/>
    <w:uiPriority w:val="31"/>
    <w:qFormat/>
    <w:rPr>
      <w:rFonts w:ascii="Arial" w:hAnsi="Arial"/>
      <w:smallCaps/>
      <w:color w:val="5A5A5A" w:themeColor="text1" w:themeTint="A5"/>
    </w:rPr>
  </w:style>
  <w:style w:type="character" w:styleId="IntensiverVerweis">
    <w:name w:val="Intense Reference"/>
    <w:basedOn w:val="Absatz-Standardschriftart"/>
    <w:uiPriority w:val="32"/>
    <w:qFormat/>
    <w:rPr>
      <w:rFonts w:ascii="Arial" w:hAnsi="Arial"/>
      <w:b/>
      <w:bCs/>
      <w:smallCaps/>
      <w:color w:val="5B9BD5" w:themeColor="accent1"/>
      <w:spacing w:val="5"/>
    </w:rPr>
  </w:style>
  <w:style w:type="character" w:styleId="Buchtitel">
    <w:name w:val="Book Title"/>
    <w:basedOn w:val="Absatz-Standardschriftart"/>
    <w:uiPriority w:val="33"/>
    <w:qFormat/>
    <w:rPr>
      <w:rFonts w:ascii="Arial" w:hAnsi="Arial"/>
      <w:b/>
      <w:bCs/>
      <w:i/>
      <w:iCs/>
      <w:spacing w:val="5"/>
    </w:rPr>
  </w:style>
  <w:style w:type="paragraph" w:styleId="Listenabsatz">
    <w:name w:val="List Paragraph"/>
    <w:basedOn w:val="Standard"/>
    <w:uiPriority w:val="34"/>
    <w:qFormat/>
    <w:pPr>
      <w:ind w:left="720"/>
      <w:contextualSpacing/>
    </w:p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Arial"/>
        <a:cs typeface="Arial"/>
      </a:majorFont>
      <a:minorFont>
        <a:latin typeface="Calibri"/>
        <a:ea typeface="Arial"/>
        <a:cs typeface="Arial"/>
      </a:minorFont>
    </a:fontScheme>
    <a:fmtScheme name="Larissa">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1522</Words>
  <Characters>9592</Characters>
  <Application>Microsoft Office Word</Application>
  <DocSecurity>0</DocSecurity>
  <Lines>79</Lines>
  <Paragraphs>22</Paragraphs>
  <ScaleCrop>false</ScaleCrop>
  <Company>Westdeutscher Rundfunk</Company>
  <LinksUpToDate>false</LinksUpToDate>
  <CharactersWithSpaces>11092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Voß</dc:creator>
  <cp:keywords/>
  <dc:description/>
  <cp:lastModifiedBy>von Porthan, Aniela</cp:lastModifiedBy>
  <cp:revision>2</cp:revision>
  <dcterms:created xsi:type="dcterms:W3CDTF">2023-08-21T14:35:00Z</dcterms:created>
  <dcterms:modified xsi:type="dcterms:W3CDTF">2023-08-21T14:35:00Z</dcterms:modified>
</cp:coreProperties>
</file>